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69" w:rsidRDefault="00E92A69" w:rsidP="00E92A69">
      <w:bookmarkStart w:id="0" w:name="_GoBack"/>
      <w:r>
        <w:t>Выявление креативно одаренных детей (построено на основе методики Савенкова А. И. «Интеллектуальный портрет»).</w:t>
      </w:r>
    </w:p>
    <w:bookmarkEnd w:id="0"/>
    <w:p w:rsidR="00E92A69" w:rsidRDefault="00E92A69" w:rsidP="00E92A69"/>
    <w:p w:rsidR="00E92A69" w:rsidRDefault="00E92A69" w:rsidP="00E92A69">
      <w:r>
        <w:t>Критерии одаренности Методика диагностирования</w:t>
      </w:r>
    </w:p>
    <w:p w:rsidR="00E92A69" w:rsidRDefault="00E92A69" w:rsidP="00E92A69"/>
    <w:p w:rsidR="00E92A69" w:rsidRDefault="00E92A69" w:rsidP="00E92A69">
      <w:r>
        <w:t xml:space="preserve">1. Оригинальность мышления – способность выдвигать новые, неожиданные идеи, отличающиеся от широко известных, общепринятых, банальных. Проявляется в мышлении и поведении ребенка, в общении со сверстниками и взрослыми, во всех видах его деятельности (ярко выражена в характере и тематике самостоятельных рисунков, сочинении историй, конструировании и др.) Игра «Теремок» Каждый ребенок получает свой рисунок и играет за нарисованный объект. Ведущий выбирает одного из детей хозяином теремка, а остальные по очереди подходят к теремку. Диалог: Тук, тук, кто в теремочке живет? – Я, (называет себя, например, гитара). А ты кто? – А я – (называет себя, например, – яблоко). Пустишь меня в теремок? – Если скажешь, чем ты на меня похож, то пущу. Гость должен сравнить оба рисунка, выявить общие признаки и назвать их. Например, и </w:t>
      </w:r>
      <w:proofErr w:type="gramStart"/>
      <w:r>
        <w:t>у гитары</w:t>
      </w:r>
      <w:proofErr w:type="gramEnd"/>
      <w:r>
        <w:t xml:space="preserve"> и у яблока есть палочка. После этого гость заходит в теремок, а к хозяину обращается следующий участник игры. И так, пока все не зайдут в теремок. Если кто- то не сможет ответить хозяину, остальные дети могут помочь.</w:t>
      </w:r>
    </w:p>
    <w:p w:rsidR="00E92A69" w:rsidRDefault="00E92A69" w:rsidP="00E92A69"/>
    <w:p w:rsidR="00E92A69" w:rsidRDefault="00E92A69" w:rsidP="00E92A69">
      <w:r>
        <w:t xml:space="preserve">Игра «Дразнилка» На столе разложены картинки с отгадками. Не произнося настоящих названий картинок, дать шуточные имена-дразнилки: </w:t>
      </w:r>
      <w:proofErr w:type="spellStart"/>
      <w:r>
        <w:t>Смотрелки</w:t>
      </w:r>
      <w:proofErr w:type="spellEnd"/>
      <w:r>
        <w:t xml:space="preserve">, </w:t>
      </w:r>
      <w:proofErr w:type="spellStart"/>
      <w:r>
        <w:t>плакалки</w:t>
      </w:r>
      <w:proofErr w:type="spellEnd"/>
      <w:r>
        <w:t xml:space="preserve">, моргалки, </w:t>
      </w:r>
      <w:proofErr w:type="spellStart"/>
      <w:r>
        <w:t>подмигивалки</w:t>
      </w:r>
      <w:proofErr w:type="spellEnd"/>
      <w:r>
        <w:t xml:space="preserve"> и др. – … (глаза); каталка, </w:t>
      </w:r>
      <w:proofErr w:type="spellStart"/>
      <w:r>
        <w:t>возилка</w:t>
      </w:r>
      <w:proofErr w:type="spellEnd"/>
      <w:r>
        <w:t xml:space="preserve">, скакалка, </w:t>
      </w:r>
      <w:proofErr w:type="spellStart"/>
      <w:r>
        <w:t>ржалка</w:t>
      </w:r>
      <w:proofErr w:type="spellEnd"/>
      <w:r>
        <w:t xml:space="preserve">, </w:t>
      </w:r>
      <w:proofErr w:type="spellStart"/>
      <w:r>
        <w:t>цоколка</w:t>
      </w:r>
      <w:proofErr w:type="spellEnd"/>
      <w:r>
        <w:t xml:space="preserve"> – … (лошадка); </w:t>
      </w:r>
      <w:proofErr w:type="spellStart"/>
      <w:r>
        <w:t>забивалка</w:t>
      </w:r>
      <w:proofErr w:type="spellEnd"/>
      <w:r>
        <w:t xml:space="preserve">, </w:t>
      </w:r>
      <w:proofErr w:type="spellStart"/>
      <w:r>
        <w:t>ударялка</w:t>
      </w:r>
      <w:proofErr w:type="spellEnd"/>
      <w:r>
        <w:t xml:space="preserve">, </w:t>
      </w:r>
      <w:proofErr w:type="spellStart"/>
      <w:r>
        <w:t>стучалка</w:t>
      </w:r>
      <w:proofErr w:type="spellEnd"/>
      <w:r>
        <w:t xml:space="preserve"> – … (молоток). Разгадав загадку, игроки стараются как можно скорее поставить пальчики на соответствующую картинку. Можно поменяться ролями: дети сами придумывают и загадывают загадки, а родители должны угадать, о чем идет речь</w:t>
      </w:r>
    </w:p>
    <w:p w:rsidR="00E92A69" w:rsidRDefault="00E92A69" w:rsidP="00E92A69"/>
    <w:p w:rsidR="00E92A69" w:rsidRDefault="00E92A69" w:rsidP="00E92A69">
      <w:r>
        <w:t xml:space="preserve">2. Гибкость мышления – способность быстро и легко находить новые стратегии решения, устанавливать ассоциативные связи и переходить (в мышлении и поведении) от явлений одного класса к другим, часто далеким по содержанию. Проявляется в умении находить альтернативные стратегии решения проблем, оперативно менять направление поиска решения проблемы Сказочная задача «Как перенести воду в решете?» Воспитатель формулирует противоречие; вода должна быть в решете, чтобы ее перенести, и воды не должно быть, так как в решете ее не перенести – вытечет. Разрешается противоречие изменением агрегатного состояния вещества – воды. Вода будет в решете в измененном виде (лед, и ее не будет, т. к. лед – это </w:t>
      </w:r>
      <w:proofErr w:type="gramStart"/>
      <w:r>
        <w:t>не вода</w:t>
      </w:r>
      <w:proofErr w:type="gramEnd"/>
      <w:r>
        <w:t>. Решение задачи – перенести в решете воду в виде льда.</w:t>
      </w:r>
    </w:p>
    <w:p w:rsidR="00E92A69" w:rsidRDefault="00E92A69" w:rsidP="00E92A69"/>
    <w:p w:rsidR="00E92A69" w:rsidRDefault="00E92A69" w:rsidP="00E92A69">
      <w:r>
        <w:t>Игра «Предложи выход из ситуации» Маше на день рождение друзья подарили энциклопедию «Животный мир», мама подарила такую же энциклопедию, бабушка подарила такую же энциклопедию. Предложи Маше, что с ними делать</w:t>
      </w:r>
    </w:p>
    <w:p w:rsidR="00E92A69" w:rsidRDefault="00E92A69" w:rsidP="00E92A69"/>
    <w:p w:rsidR="00E92A69" w:rsidRDefault="00E92A69" w:rsidP="00E92A69">
      <w:r>
        <w:t xml:space="preserve">3. Продуктивность, или беглость, мышления обычно рассматривается как способность к генерированию большого числа идей. Проявляется и может оцениваться по количеству вариантов решения разнообразных проблем и продуктов деятельности (проекты, рисунки, сочинения и др.) Игра «Как использовать предмет?» Перечислить как можно больше необычных способов </w:t>
      </w:r>
      <w:r>
        <w:lastRenderedPageBreak/>
        <w:t>использования предмета. Ход игры: Газета используется для чтения. Ты же можешь придумать другие способы ее использования. Что из нее можно сделать? Как ее можно еще использовать?</w:t>
      </w:r>
    </w:p>
    <w:p w:rsidR="00E92A69" w:rsidRDefault="00E92A69" w:rsidP="00E92A69"/>
    <w:p w:rsidR="00E92A69" w:rsidRDefault="00E92A69" w:rsidP="00E92A69">
      <w:r>
        <w:t>4. Способность к анализу и синтезу. Анализ – линейная, последовательная, логически точная обработка информации, предполагающая ее разложение на составляющие. Синтез, напротив, – ее синхронизация, объединение в единую структуру. Наиболее ярко эта способность проявляется при решении логических задач и проблем и может быть выявлена практически в любом виде деятельности ребенка Игра «Внутри – снаружи»</w:t>
      </w:r>
    </w:p>
    <w:p w:rsidR="00E92A69" w:rsidRDefault="00E92A69" w:rsidP="00E92A69"/>
    <w:p w:rsidR="00E92A69" w:rsidRDefault="00E92A69" w:rsidP="00E92A69">
      <w:r>
        <w:t>Решение задач, развивающих логическое и пространственное мышление. Ход игры: предлагается ребенку рассмотреть задания с карточками и ответить на вопросы. Внутри каждой предложенной фигуры располагается какой-нибудь предмет. Необходимо определить его местонахождение, правильно ответив на вопросы</w:t>
      </w:r>
    </w:p>
    <w:p w:rsidR="00E92A69" w:rsidRDefault="00E92A69" w:rsidP="00E92A69"/>
    <w:p w:rsidR="00E92A69" w:rsidRDefault="00E92A69" w:rsidP="00E92A69">
      <w:r>
        <w:t>5. Классификация и категоризация – психические процессы, имеющие решающее значение при структурировании новой информации, предполагающие объединение единичных объектов в классы, группы, категории. Проявляется, кроме специальных логических задач, в самых разных видах деятельности ребенка, например, в стремлении к коллекционированию, систематизации добываемых материалов Игра «Найди предметы по форме» Предлагается найти предметы определенной формы в окружающих предметах.</w:t>
      </w:r>
    </w:p>
    <w:p w:rsidR="00E92A69" w:rsidRDefault="00E92A69" w:rsidP="00E92A69"/>
    <w:p w:rsidR="00E92A69" w:rsidRDefault="00E92A69" w:rsidP="00E92A69">
      <w:r>
        <w:t>Игра «Случайные предметы» (находить лишний предмет в однородной группе). Предложить ребенку рассмотреть предметы, изображенные на карточке, и сказать, какой из них лишний</w:t>
      </w:r>
    </w:p>
    <w:p w:rsidR="00E92A69" w:rsidRDefault="00E92A69" w:rsidP="00E92A69"/>
    <w:p w:rsidR="00E92A69" w:rsidRDefault="00E92A69" w:rsidP="00E92A69">
      <w:r>
        <w:t>6. Высокая концентрация внимания выражается обычно в двух основных особенностях психики: высокой степени погруженности в задачу и возможности успешной «</w:t>
      </w:r>
      <w:proofErr w:type="gramStart"/>
      <w:r>
        <w:t>наст- ройки</w:t>
      </w:r>
      <w:proofErr w:type="gramEnd"/>
      <w:r>
        <w:t>» (даже при наличии помех) на восприятие информации, относящейся к выбранной цели. Проявляется в склонности к сложным и сравнительно долговременным занятиям (другой полюс характеризуется «низким порогом отключения», что выражается в быстрой утомляемости, в неспособности долго заниматься одним делом) Упражнение «Отдели цифры, буквы» (умение концентрировать внимание на выполнении поставленной задачи). Предлагается ребенку внимательно рассмотреть таблицу. В ней изображены буквы и абстрактные значки. Ребенок должен вычеркнуть из таблицы все, что не является буквами</w:t>
      </w:r>
    </w:p>
    <w:p w:rsidR="00E92A69" w:rsidRDefault="00E92A69" w:rsidP="00E92A69"/>
    <w:p w:rsidR="00E92A69" w:rsidRDefault="00E92A69" w:rsidP="00E92A69">
      <w:r>
        <w:t>7. Память – способность ребенка запоминать факты, события, абстрактные символы, различные знаки – важнейший индикатор одаренности. Однако следует иметь в виду, что преимущество в творчестве имеет не тот, у кого больше объем памяти, а тот, кто способен оперативно извлечь из памяти нужную информацию. Проявление различных видов памяти (долговременная и кратковременная, смысловая и механическая, образная и символическая и др.) несложно обнаружить в процессе общения с ребенком Игра «Посмотри и запомни» (запоминать пары «Предмет – символ»)</w:t>
      </w:r>
    </w:p>
    <w:p w:rsidR="00E92A69" w:rsidRDefault="00E92A69" w:rsidP="00E92A69"/>
    <w:p w:rsidR="00E92A69" w:rsidRDefault="00E92A69" w:rsidP="00E92A69">
      <w:r>
        <w:lastRenderedPageBreak/>
        <w:t>Ребенок рассматривает иллюстрацию и старается обнаружить сходство между предметами и животными на левой стороне карточек и символами справа. Дается время (20-30 сек.) на запоминание. Затем картинки перемешиваются, нужно вернуть каждой карточке потерявшуюся половинку, т. е. найти изображение предмета и соответствующий символ</w:t>
      </w:r>
    </w:p>
    <w:p w:rsidR="00E92A69" w:rsidRDefault="00E92A69" w:rsidP="00E92A69"/>
    <w:p w:rsidR="00E92A69" w:rsidRDefault="00E92A69" w:rsidP="00E92A69">
      <w:r>
        <w:t>Шкала оценки результатов исследования креативного мышления у ребенка</w:t>
      </w:r>
    </w:p>
    <w:p w:rsidR="00E92A69" w:rsidRDefault="00E92A69" w:rsidP="00E92A69"/>
    <w:p w:rsidR="00E92A69" w:rsidRDefault="00E92A69" w:rsidP="00E92A69">
      <w:r>
        <w:t>Баллы</w:t>
      </w:r>
    </w:p>
    <w:p w:rsidR="00E92A69" w:rsidRDefault="00E92A69" w:rsidP="00E92A69"/>
    <w:p w:rsidR="00E92A69" w:rsidRDefault="00E92A69" w:rsidP="00E92A69">
      <w:r>
        <w:t>Оцениваемое свойство личности развито хорошо, четко выражено, проявляется часто в различных видах деятельности и поведения 5</w:t>
      </w:r>
    </w:p>
    <w:p w:rsidR="00E92A69" w:rsidRDefault="00E92A69" w:rsidP="00E92A69"/>
    <w:p w:rsidR="00E92A69" w:rsidRDefault="00E92A69" w:rsidP="00E92A69">
      <w:r>
        <w:t>Свойство заметно выражено, но проявляется непостоянно, при этом противоположное ему свойство проявляется очень редко 4</w:t>
      </w:r>
    </w:p>
    <w:p w:rsidR="00E92A69" w:rsidRDefault="00E92A69" w:rsidP="00E92A69"/>
    <w:p w:rsidR="00E92A69" w:rsidRDefault="00E92A69" w:rsidP="00E92A69">
      <w:r>
        <w:t>Оцениваемое и противоположное свойства личности в поведении и деятельности уравновешивают друг друга 3</w:t>
      </w:r>
    </w:p>
    <w:p w:rsidR="00E92A69" w:rsidRDefault="00E92A69" w:rsidP="00E92A69"/>
    <w:p w:rsidR="00E92A69" w:rsidRDefault="00E92A69" w:rsidP="00E92A69">
      <w:r>
        <w:t>Более ярко выражено и чаще проявляется свойство личности, противоположное оцениваемому 2</w:t>
      </w:r>
    </w:p>
    <w:p w:rsidR="00E92A69" w:rsidRDefault="00E92A69" w:rsidP="00E92A69"/>
    <w:p w:rsidR="00E92A69" w:rsidRDefault="00E92A69" w:rsidP="00E92A69">
      <w:r>
        <w:t>Четко выражено и часто проявляется свойство личности, противоположное оцениваемому, оно фиксируется в поведении и во всех видах деятельности 1</w:t>
      </w:r>
    </w:p>
    <w:p w:rsidR="00E92A69" w:rsidRDefault="00E92A69" w:rsidP="00E92A69"/>
    <w:p w:rsidR="00E92A69" w:rsidRDefault="00E92A69" w:rsidP="00E92A69">
      <w:r>
        <w:t>Сведений для оценки данного качества нет 0</w:t>
      </w:r>
    </w:p>
    <w:p w:rsidR="00E92A69" w:rsidRDefault="00E92A69" w:rsidP="00E92A69"/>
    <w:p w:rsidR="00E92A69" w:rsidRDefault="00E92A69" w:rsidP="00E92A69">
      <w:r>
        <w:t>Сводная таблица по результатам исследований</w:t>
      </w:r>
    </w:p>
    <w:p w:rsidR="00E92A69" w:rsidRDefault="00E92A69" w:rsidP="00E92A69"/>
    <w:p w:rsidR="00E92A69" w:rsidRDefault="00E92A69" w:rsidP="00E92A69">
      <w:r>
        <w:t>Критерии оценки Ф. И. детей</w:t>
      </w:r>
    </w:p>
    <w:p w:rsidR="00E92A69" w:rsidRDefault="00E92A69" w:rsidP="00E92A69"/>
    <w:p w:rsidR="00E92A69" w:rsidRDefault="00E92A69" w:rsidP="00E92A69">
      <w:r>
        <w:t>1. Оригинальность мышления</w:t>
      </w:r>
    </w:p>
    <w:p w:rsidR="00E92A69" w:rsidRDefault="00E92A69" w:rsidP="00E92A69"/>
    <w:p w:rsidR="00E92A69" w:rsidRDefault="00E92A69" w:rsidP="00E92A69">
      <w:r>
        <w:t>2. Гибкость мышления</w:t>
      </w:r>
    </w:p>
    <w:p w:rsidR="00E92A69" w:rsidRDefault="00E92A69" w:rsidP="00E92A69"/>
    <w:p w:rsidR="00E92A69" w:rsidRDefault="00E92A69" w:rsidP="00E92A69">
      <w:r>
        <w:t>3. Продуктивность</w:t>
      </w:r>
    </w:p>
    <w:p w:rsidR="00E92A69" w:rsidRDefault="00E92A69" w:rsidP="00E92A69"/>
    <w:p w:rsidR="00E92A69" w:rsidRDefault="00E92A69" w:rsidP="00E92A69">
      <w:r>
        <w:lastRenderedPageBreak/>
        <w:t>4. Способность к анализу и синтезу</w:t>
      </w:r>
    </w:p>
    <w:p w:rsidR="00E92A69" w:rsidRDefault="00E92A69" w:rsidP="00E92A69"/>
    <w:p w:rsidR="00E92A69" w:rsidRDefault="00E92A69" w:rsidP="00E92A69">
      <w:r>
        <w:t>5. Классификация и категоризация – психические процессы</w:t>
      </w:r>
    </w:p>
    <w:p w:rsidR="00E92A69" w:rsidRDefault="00E92A69" w:rsidP="00E92A69"/>
    <w:p w:rsidR="00E92A69" w:rsidRDefault="00E92A69" w:rsidP="00E92A69">
      <w:r>
        <w:t>6. Высокая концентрация внимания</w:t>
      </w:r>
    </w:p>
    <w:p w:rsidR="00E92A69" w:rsidRDefault="00E92A69" w:rsidP="00E92A69"/>
    <w:p w:rsidR="00E92A69" w:rsidRDefault="00E92A69" w:rsidP="00E92A69">
      <w:r>
        <w:t>7. Память</w:t>
      </w:r>
    </w:p>
    <w:p w:rsidR="00E92A69" w:rsidRDefault="00E92A69" w:rsidP="00E92A69"/>
    <w:p w:rsidR="00E92A69" w:rsidRDefault="00E92A69" w:rsidP="00E92A69">
      <w:r>
        <w:t>Средний балл</w:t>
      </w:r>
    </w:p>
    <w:p w:rsidR="00E92A69" w:rsidRDefault="00E92A69" w:rsidP="00E92A69"/>
    <w:p w:rsidR="00E92A69" w:rsidRDefault="00E92A69" w:rsidP="00E92A69">
      <w:r>
        <w:t xml:space="preserve">4. Для выявления художественно одаренных детей используется краткий тест </w:t>
      </w:r>
      <w:proofErr w:type="spellStart"/>
      <w:r>
        <w:t>Торранса</w:t>
      </w:r>
      <w:proofErr w:type="spellEnd"/>
      <w:r>
        <w:t xml:space="preserve"> «Фигурная форма».</w:t>
      </w:r>
    </w:p>
    <w:p w:rsidR="00E92A69" w:rsidRDefault="00E92A69" w:rsidP="00E92A69"/>
    <w:p w:rsidR="00E92A69" w:rsidRDefault="00E92A69" w:rsidP="00E92A69">
      <w:r>
        <w:t>Сокращенный вариант изобразительной (фигурной) батареи теста представляет собой задание «Закончи рисунок».</w:t>
      </w:r>
    </w:p>
    <w:p w:rsidR="00E92A69" w:rsidRDefault="00E92A69" w:rsidP="00E92A69"/>
    <w:p w:rsidR="00E92A69" w:rsidRDefault="00E92A69" w:rsidP="00E92A69">
      <w:r>
        <w:t>Ответы на задания этих тестов испытуемые должны дать в виде рисунков и подписей к ним. Если дети не умеют писать или пишут очень медленно, экспериментатор или его ассистенты должны помочь им подписать рисунки. При этом необходимо в точности следовать замыслу ребенка.</w:t>
      </w:r>
    </w:p>
    <w:p w:rsidR="00E92A69" w:rsidRDefault="00E92A69" w:rsidP="00E92A69"/>
    <w:p w:rsidR="00E92A69" w:rsidRDefault="00E92A69" w:rsidP="00E92A69">
      <w:r>
        <w:t>Для детей дошкольного возраста предпочтительней проводить индивидуальное тестирование. При тестировании ребенок должен сидеть за столом один или с ассистентом экспериментатора. Время выполнения теста – 10 минут. Вместе с подготовкой, чтением инструкций, раздачей листов и т. д. для тестирования необходимо отвести 15-20 минут.</w:t>
      </w:r>
    </w:p>
    <w:p w:rsidR="00E92A69" w:rsidRDefault="00E92A69" w:rsidP="00E92A69"/>
    <w:p w:rsidR="00E92A69" w:rsidRDefault="00E92A69" w:rsidP="00E92A69"/>
    <w:p w:rsidR="00E92A69" w:rsidRDefault="00E92A69" w:rsidP="00E92A69"/>
    <w:p w:rsidR="00E92A69" w:rsidRDefault="00E92A69" w:rsidP="00E92A69"/>
    <w:p w:rsidR="00E92A69" w:rsidRDefault="00E92A69" w:rsidP="00E92A69"/>
    <w:p w:rsidR="00E92A69" w:rsidRDefault="00E92A69" w:rsidP="00E92A69"/>
    <w:p w:rsidR="00E92A69" w:rsidRDefault="00E92A69" w:rsidP="00E92A69"/>
    <w:p w:rsidR="00E92A69" w:rsidRDefault="00E92A69" w:rsidP="00E92A69"/>
    <w:p w:rsidR="00E92A69" w:rsidRDefault="00E92A69" w:rsidP="00E92A69"/>
    <w:p w:rsidR="00E92A69" w:rsidRDefault="00E92A69" w:rsidP="00E92A69"/>
    <w:p w:rsidR="00E92A69" w:rsidRDefault="00E92A69" w:rsidP="00E92A69"/>
    <w:p w:rsidR="00E92A69" w:rsidRDefault="00E92A69" w:rsidP="00E92A69">
      <w:r>
        <w:lastRenderedPageBreak/>
        <w:t>Анкета по выявлению художественных способностей у детей для родителей</w:t>
      </w:r>
    </w:p>
    <w:p w:rsidR="00E92A69" w:rsidRDefault="00E92A69" w:rsidP="00E92A69"/>
    <w:p w:rsidR="00E92A69" w:rsidRDefault="00E92A69" w:rsidP="00E92A69">
      <w:r>
        <w:t xml:space="preserve">1) </w:t>
      </w:r>
      <w:proofErr w:type="gramStart"/>
      <w:r>
        <w:t>В</w:t>
      </w:r>
      <w:proofErr w:type="gramEnd"/>
      <w:r>
        <w:t xml:space="preserve"> каком возрасте Ваш ребенок впервые взял карандаш в руки? Фломастер? </w:t>
      </w:r>
      <w:proofErr w:type="gramStart"/>
      <w:r>
        <w:t>Кисточку?_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 xml:space="preserve">2) Что Вы предприняли, заметив желание ребенка </w:t>
      </w:r>
      <w:proofErr w:type="gramStart"/>
      <w:r>
        <w:t>рисовать?_</w:t>
      </w:r>
      <w:proofErr w:type="gramEnd"/>
      <w:r>
        <w:t>__ ___</w:t>
      </w:r>
    </w:p>
    <w:p w:rsidR="00E92A69" w:rsidRDefault="00E92A69" w:rsidP="00E92A69"/>
    <w:p w:rsidR="00E92A69" w:rsidRDefault="00E92A69" w:rsidP="00E92A69">
      <w:r>
        <w:t xml:space="preserve">3) </w:t>
      </w:r>
      <w:proofErr w:type="gramStart"/>
      <w:r>
        <w:t>В</w:t>
      </w:r>
      <w:proofErr w:type="gramEnd"/>
      <w:r>
        <w:t xml:space="preserve"> каком возрасте ребенок стал изображать маму, папу? Воображаемых героев, </w:t>
      </w:r>
      <w:proofErr w:type="gramStart"/>
      <w:r>
        <w:t>животных?_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 xml:space="preserve">4) Предлагаете ли Вы ребенку, кроме карандашей, фломастеров, красок, другие художественные </w:t>
      </w:r>
      <w:proofErr w:type="gramStart"/>
      <w:r>
        <w:t>материалы?_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>5) Какое любимое занятие у Вашего ребенка: рисовать, вырезать из бумаги, лепить (</w:t>
      </w:r>
      <w:proofErr w:type="gramStart"/>
      <w:r>
        <w:t>другое?_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 xml:space="preserve">6) Как часто Ваш ребенок занят любимым </w:t>
      </w:r>
      <w:proofErr w:type="gramStart"/>
      <w:r>
        <w:t>делом?_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 xml:space="preserve">7) Что нравится Вашему ребенку больше – раскрашивать готовый рисунок внутри контура или работать с чистым листом бумаги и выдумывать самому </w:t>
      </w:r>
      <w:proofErr w:type="gramStart"/>
      <w:r>
        <w:t>рисунок?_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 xml:space="preserve">8) Любит ли ребенок срисовывать готовые </w:t>
      </w:r>
      <w:proofErr w:type="gramStart"/>
      <w:r>
        <w:t>картинки?_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 xml:space="preserve">9) Зарисовывает ли он свои пережитые </w:t>
      </w:r>
      <w:proofErr w:type="gramStart"/>
      <w:r>
        <w:t>впечатления?_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 xml:space="preserve">10) Отведено ли ребенку специальное место для </w:t>
      </w:r>
      <w:proofErr w:type="gramStart"/>
      <w:r>
        <w:t>рисования?_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>11) Устраиваете ли Вы дома выставки работ Вашего ребенка? Где? ___</w:t>
      </w:r>
    </w:p>
    <w:p w:rsidR="00E92A69" w:rsidRDefault="00E92A69" w:rsidP="00E92A69"/>
    <w:p w:rsidR="00E92A69" w:rsidRDefault="00E92A69" w:rsidP="00E92A69">
      <w:r>
        <w:t xml:space="preserve">12) Высказываете ли Вы ребенку свое мнение о его работах? Не допускаете ли Вы критику в адрес его </w:t>
      </w:r>
      <w:proofErr w:type="gramStart"/>
      <w:r>
        <w:t>работ?_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 xml:space="preserve">13) Какими методами Вы поддерживаете интерес к художественному творчеству у ребенка? Оказываете ли Вы ему помощь в освоении изучаемого </w:t>
      </w:r>
      <w:proofErr w:type="gramStart"/>
      <w:r>
        <w:t>материала?_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 xml:space="preserve">14) Принимал ли Ваш ребенок участие в конкурсах, выставках по рисованию? Какие имел </w:t>
      </w:r>
      <w:proofErr w:type="gramStart"/>
      <w:r>
        <w:t>результаты?_</w:t>
      </w:r>
      <w:proofErr w:type="gramEnd"/>
      <w:r>
        <w:t>__</w:t>
      </w:r>
    </w:p>
    <w:p w:rsidR="00E92A69" w:rsidRDefault="00E92A69" w:rsidP="00E92A69"/>
    <w:p w:rsidR="00E92A69" w:rsidRDefault="00E92A69" w:rsidP="00E92A69">
      <w:r>
        <w:t>5. Выявление конструкторской одаренности ребенка</w:t>
      </w:r>
    </w:p>
    <w:p w:rsidR="00E92A69" w:rsidRDefault="00E92A69" w:rsidP="00E92A69"/>
    <w:p w:rsidR="00E92A69" w:rsidRDefault="00E92A69" w:rsidP="00E92A69">
      <w:r>
        <w:t>За долгие годы работы с детьми разных возрастных групп мы сделали вывод, что одним из видов детской деятельности, который они в большей степени предпочитают, является деятельность, требующая от ребенка творчества и позволяющая впоследствии обыгрывать созданное. И как нельзя лучше это проявляется в конструкторской деятельности.</w:t>
      </w:r>
    </w:p>
    <w:p w:rsidR="00E92A69" w:rsidRDefault="00E92A69" w:rsidP="00E92A69"/>
    <w:p w:rsidR="00E92A69" w:rsidRDefault="00E92A69" w:rsidP="00E92A69">
      <w:r>
        <w:t>Для диагностики уровня развития конструкторской деятельности детей используется методика Векслера «Кубики Коса»</w:t>
      </w:r>
    </w:p>
    <w:p w:rsidR="00E92A69" w:rsidRDefault="00E92A69" w:rsidP="00E92A69"/>
    <w:p w:rsidR="00E92A69" w:rsidRDefault="00E92A69" w:rsidP="00E92A69">
      <w:r>
        <w:t>В этой методике используется набор постепенно усложняющихся образцов геометрических фигур (нарисованных на картонных карточках) и набор из 9 кубиков, стороны которых разделены по диагонали на белый и красный треугольники. Всем детям устно дается одинаковая инструкция: «Перед вами кубики, все они одинаковые. Рассмотрите их внимательно. Посмотрите, как окрашены их стороны: 2 стороны красных, 2 белых и 2 разделенных по диагонали на красный и белый треугольники. Сейчас вам будут даны рисунки, вы должны построить из кубиков точно такой же рисунок». Испытуемым поочередно предъявляются фигуры для самостоятельного конструирования по образцу. Экспериментатором фиксируется время выполнения задания и качественные характеристики деятельности испытуемых.</w:t>
      </w:r>
    </w:p>
    <w:p w:rsidR="00E92A69" w:rsidRDefault="00E92A69" w:rsidP="00E92A69"/>
    <w:p w:rsidR="00E92A69" w:rsidRDefault="00E92A69" w:rsidP="00E92A69">
      <w:r>
        <w:t>Развитие конструирования в дошкольном возрасте составляет основу для конструктивно-технических способностей и конструктивно- технического мышления</w:t>
      </w:r>
    </w:p>
    <w:p w:rsidR="00E92A69" w:rsidRDefault="00E92A69" w:rsidP="00E92A69"/>
    <w:p w:rsidR="00E92A69" w:rsidRDefault="00E92A69" w:rsidP="00E92A69">
      <w:r>
        <w:t>При исследовании конструкторской деятельности ребенку предлагают следующие задания</w:t>
      </w:r>
    </w:p>
    <w:p w:rsidR="00E92A69" w:rsidRDefault="00E92A69" w:rsidP="00E92A69"/>
    <w:p w:rsidR="00E92A69" w:rsidRDefault="00E92A69" w:rsidP="00E92A69">
      <w:r>
        <w:t>Задания Шкала оценок</w:t>
      </w:r>
    </w:p>
    <w:p w:rsidR="00E92A69" w:rsidRDefault="00E92A69" w:rsidP="00E92A69"/>
    <w:p w:rsidR="00E92A69" w:rsidRDefault="00E92A69" w:rsidP="00E92A69">
      <w:r>
        <w:t>Конструирование объемных построек из цветных кубиков одинаковой величины с помощью образца - рисунка 1 – Строит дорожку из трех кубиков, ориентируясь по двум цветам (например, красный и желтый).</w:t>
      </w:r>
    </w:p>
    <w:p w:rsidR="00E92A69" w:rsidRDefault="00E92A69" w:rsidP="00E92A69"/>
    <w:p w:rsidR="00E92A69" w:rsidRDefault="00E92A69" w:rsidP="00E92A69">
      <w:r>
        <w:t>2 – Строит «двухэтажную башню» из трех кубиков соответственно двум цветам (например, красный и желтый).</w:t>
      </w:r>
    </w:p>
    <w:p w:rsidR="00E92A69" w:rsidRDefault="00E92A69" w:rsidP="00E92A69"/>
    <w:p w:rsidR="00E92A69" w:rsidRDefault="00E92A69" w:rsidP="00E92A69">
      <w:r>
        <w:t>3 – Строит «трехэтажную башню» из семи цветных кубиков.</w:t>
      </w:r>
    </w:p>
    <w:p w:rsidR="00E92A69" w:rsidRDefault="00E92A69" w:rsidP="00E92A69"/>
    <w:p w:rsidR="00E92A69" w:rsidRDefault="00E92A69" w:rsidP="00E92A69">
      <w:r>
        <w:t>4 – Строит «трехэтажную» постройку сложной конфигурации из кубиков четырех цветов.</w:t>
      </w:r>
    </w:p>
    <w:p w:rsidR="00E92A69" w:rsidRDefault="00E92A69" w:rsidP="00E92A69"/>
    <w:p w:rsidR="00E92A69" w:rsidRDefault="00E92A69" w:rsidP="00E92A69">
      <w:r>
        <w:t>5 – Строит «четырехэтажную» постройку из восьми четырехцветных кубиков</w:t>
      </w:r>
    </w:p>
    <w:p w:rsidR="00E92A69" w:rsidRDefault="00E92A69" w:rsidP="00E92A69"/>
    <w:p w:rsidR="00E92A69" w:rsidRDefault="00E92A69" w:rsidP="00E92A69">
      <w:r>
        <w:t xml:space="preserve">Выкладывание по рисунку </w:t>
      </w:r>
      <w:proofErr w:type="spellStart"/>
      <w:proofErr w:type="gramStart"/>
      <w:r>
        <w:t>опреде</w:t>
      </w:r>
      <w:proofErr w:type="spellEnd"/>
      <w:r>
        <w:t>- ленных</w:t>
      </w:r>
      <w:proofErr w:type="gramEnd"/>
      <w:r>
        <w:t xml:space="preserve"> фигур на плоскости из цветных кубиков с выкрашенными в разные цвета сторонами 1 – Складывает четыре двухцветных кубика так, что на плоскости получается цветной квадрат, разделенный по цвету на четыре части.</w:t>
      </w:r>
    </w:p>
    <w:p w:rsidR="00E92A69" w:rsidRDefault="00E92A69" w:rsidP="00E92A69"/>
    <w:p w:rsidR="00E92A69" w:rsidRDefault="00E92A69" w:rsidP="00E92A69">
      <w:r>
        <w:t>2 – Складывает из четырех кубиков квадрат, разделенный по цвету на две части.</w:t>
      </w:r>
    </w:p>
    <w:p w:rsidR="00E92A69" w:rsidRDefault="00E92A69" w:rsidP="00E92A69"/>
    <w:p w:rsidR="00E92A69" w:rsidRDefault="00E92A69" w:rsidP="00E92A69">
      <w:r>
        <w:t>3 – Складывает из девяти кубиков квадрат, разделенный по цвету на три части.</w:t>
      </w:r>
    </w:p>
    <w:p w:rsidR="00E92A69" w:rsidRDefault="00E92A69" w:rsidP="00E92A69"/>
    <w:p w:rsidR="00E92A69" w:rsidRDefault="00E92A69" w:rsidP="00E92A69">
      <w:r>
        <w:t>4 – Складывает четыре кубика так, что получается ромб</w:t>
      </w:r>
    </w:p>
    <w:p w:rsidR="00E92A69" w:rsidRDefault="00E92A69" w:rsidP="00E92A69"/>
    <w:p w:rsidR="00E92A69" w:rsidRDefault="00E92A69" w:rsidP="00E92A69">
      <w:r>
        <w:t xml:space="preserve">Задания по конструированию по методике </w:t>
      </w:r>
      <w:proofErr w:type="spellStart"/>
      <w:r>
        <w:t>Косса</w:t>
      </w:r>
      <w:proofErr w:type="spellEnd"/>
      <w:r>
        <w:t xml:space="preserve"> (используются пять первых вариантов этой методики: двухцветные кубики) </w:t>
      </w:r>
    </w:p>
    <w:p w:rsidR="00E92A69" w:rsidRDefault="00E92A69" w:rsidP="00E92A69">
      <w:r>
        <w:t>1 – Складывает квадрат из четырех кубиков двух цветов с вписанным в него треугольником.</w:t>
      </w:r>
    </w:p>
    <w:p w:rsidR="00E92A69" w:rsidRDefault="00E92A69" w:rsidP="00E92A69"/>
    <w:p w:rsidR="00E92A69" w:rsidRDefault="00E92A69" w:rsidP="00E92A69">
      <w:r>
        <w:t>2 – Складывает квадрат со вписанным треугольником, основанием кверху.</w:t>
      </w:r>
    </w:p>
    <w:p w:rsidR="00E92A69" w:rsidRDefault="00E92A69" w:rsidP="00E92A69"/>
    <w:p w:rsidR="00E92A69" w:rsidRDefault="00E92A69" w:rsidP="00E92A69">
      <w:r>
        <w:t>3 – Складывает квадрат из четырех кубиков, разделенный на два равнобедренных треугольника.</w:t>
      </w:r>
    </w:p>
    <w:p w:rsidR="00E92A69" w:rsidRDefault="00E92A69" w:rsidP="00E92A69"/>
    <w:p w:rsidR="00E92A69" w:rsidRDefault="00E92A69" w:rsidP="00E92A69">
      <w:r>
        <w:t>4 – Складывает квадрат из четырех кубиков, со вписанным в него ромбом.</w:t>
      </w:r>
    </w:p>
    <w:p w:rsidR="00E92A69" w:rsidRDefault="00E92A69" w:rsidP="00E92A69"/>
    <w:p w:rsidR="00E92A69" w:rsidRDefault="00E92A69" w:rsidP="00E92A69">
      <w:r>
        <w:t>5 – Постройка сложного рисунка из девяти кубиков</w:t>
      </w:r>
    </w:p>
    <w:p w:rsidR="00E92A69" w:rsidRDefault="00E92A69" w:rsidP="00E92A69"/>
    <w:p w:rsidR="00E92A69" w:rsidRDefault="00E92A69" w:rsidP="00E92A69">
      <w:r>
        <w:t>Задания:</w:t>
      </w:r>
    </w:p>
    <w:p w:rsidR="00E92A69" w:rsidRDefault="00E92A69" w:rsidP="00E92A69"/>
    <w:p w:rsidR="00E92A69" w:rsidRDefault="00E92A69" w:rsidP="00E92A69">
      <w:r>
        <w:t>— Конструирование «башни» из трех-пяти кубиков разного цвета.</w:t>
      </w:r>
    </w:p>
    <w:p w:rsidR="00E92A69" w:rsidRDefault="00E92A69" w:rsidP="00E92A69"/>
    <w:p w:rsidR="00E92A69" w:rsidRDefault="00E92A69" w:rsidP="00E92A69">
      <w:r>
        <w:t>— Конструирование «дорожки» из кирпичиков разного цвета.</w:t>
      </w:r>
    </w:p>
    <w:p w:rsidR="00E92A69" w:rsidRDefault="00E92A69" w:rsidP="00E92A69"/>
    <w:p w:rsidR="00E92A69" w:rsidRDefault="00E92A69" w:rsidP="00E92A69">
      <w:r>
        <w:t>— Конструирование «заборов» из разноцветных кирпичиков (вертикальное расположение деталей).</w:t>
      </w:r>
    </w:p>
    <w:p w:rsidR="00E92A69" w:rsidRDefault="00E92A69" w:rsidP="00E92A69"/>
    <w:p w:rsidR="00E92A69" w:rsidRDefault="00E92A69" w:rsidP="00E92A69">
      <w:r>
        <w:lastRenderedPageBreak/>
        <w:t>— Конструирование «грибов», «</w:t>
      </w:r>
      <w:proofErr w:type="spellStart"/>
      <w:r>
        <w:t>воротиков</w:t>
      </w:r>
      <w:proofErr w:type="spellEnd"/>
      <w:r>
        <w:t>», «гаража», «дивана» из одинаковых по величине блоков (расположение деталей в вертикальном и горизонтальном направлениях с учетом общей конфигурации постройки).</w:t>
      </w:r>
    </w:p>
    <w:p w:rsidR="00E92A69" w:rsidRDefault="00E92A69" w:rsidP="00E92A69"/>
    <w:p w:rsidR="00E92A69" w:rsidRDefault="00E92A69" w:rsidP="00E92A69">
      <w:r>
        <w:t>Описание методики</w:t>
      </w:r>
    </w:p>
    <w:p w:rsidR="00E92A69" w:rsidRDefault="00E92A69" w:rsidP="00E92A69"/>
    <w:p w:rsidR="00E92A69" w:rsidRDefault="00E92A69" w:rsidP="00E92A69">
      <w:r>
        <w:t>Стимульный материал методики представляет собой набор цветных квадратов – одноцветных (синий, желтый, зеленый, красный) и двухцветных, разделенных по диагонали – по 16 штук каждого вида. Квадраты могут быть сделаны из любого прочного материала: дерева, картона, пластика, металла.</w:t>
      </w:r>
    </w:p>
    <w:p w:rsidR="00E92A69" w:rsidRDefault="00E92A69" w:rsidP="00E92A69"/>
    <w:p w:rsidR="00E92A69" w:rsidRDefault="00E92A69" w:rsidP="00E92A69">
      <w:r>
        <w:t>Испытуемому дается три серии по пять заданий. При выполнении каждого задания надо сложить из цветных квадратов узор по образцу (см. рис. 1-3). В первой серии, для того чтобы сложить узор, необходимо использовать четыре квадрата, во второй – девять, в третьей – шестнадцать. Внутри каждой серии задания постепенно усложняются, при этом происходит переход от симметричных узоров к несимметричным.</w:t>
      </w:r>
    </w:p>
    <w:p w:rsidR="00E92A69" w:rsidRDefault="00E92A69" w:rsidP="00E92A69"/>
    <w:p w:rsidR="00E92A69" w:rsidRDefault="00E92A69" w:rsidP="00E92A69">
      <w:r>
        <w:t>На некоторых образцах представлены такие знакомые детям предметы, как дом, елочка, цветок и пр., на других помещены абстрактные изображения.</w:t>
      </w:r>
    </w:p>
    <w:p w:rsidR="00E92A69" w:rsidRDefault="00E92A69" w:rsidP="00E92A69"/>
    <w:p w:rsidR="00E92A69" w:rsidRDefault="00E92A69" w:rsidP="00E92A69">
      <w:r>
        <w:t>Для выполнения заданий предусмотрены два вида помощи со стороны экспериментатора. Первый состоит в предъявлении дополнительного образца, в котором узор разбит на отдельные элементы-квадраты, а второй – в наложении нескольких квадратов на этот образец так, чтобы получился рисунок.</w:t>
      </w:r>
    </w:p>
    <w:p w:rsidR="00E92A69" w:rsidRDefault="00E92A69" w:rsidP="00E92A69"/>
    <w:p w:rsidR="00E92A69" w:rsidRDefault="00E92A69" w:rsidP="00E92A69">
      <w:r>
        <w:t>Оценка результатов</w:t>
      </w:r>
    </w:p>
    <w:p w:rsidR="00E92A69" w:rsidRDefault="00E92A69" w:rsidP="00E92A69"/>
    <w:p w:rsidR="002B0FC8" w:rsidRDefault="00E92A69" w:rsidP="00E92A69">
      <w:r>
        <w:t>При оценке результатов важно учитывать такие качественные характеристики, как самостоятельность (результативность) выполнения задания – R, скорость решения задачи – Т и рациональность при выполнении задачи – D. При нерешенном задании результативность составляет 0 баллов, при использовании максимальной помощи (наложении элементов на образец) – 10 баллов, при использовании минимальной помощи (выполнение задания по дополнительному образцу) – 100 баллов и при самостоятельном решении задания – 1000 баллов. Разнесение результатов решения заданий в столь широком диапазоне (от группы к группе – скачок на порядок) принято для более качественного разграничения испытуемых по основному признаку – результативности.</w:t>
      </w:r>
    </w:p>
    <w:sectPr w:rsidR="002B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0C"/>
    <w:rsid w:val="00183BB8"/>
    <w:rsid w:val="001F3B0A"/>
    <w:rsid w:val="002B0FC8"/>
    <w:rsid w:val="00334474"/>
    <w:rsid w:val="006F60DD"/>
    <w:rsid w:val="00892FEC"/>
    <w:rsid w:val="008A580C"/>
    <w:rsid w:val="00901FFA"/>
    <w:rsid w:val="009E2E2F"/>
    <w:rsid w:val="00B53E65"/>
    <w:rsid w:val="00C20DEE"/>
    <w:rsid w:val="00D22E06"/>
    <w:rsid w:val="00E92A69"/>
    <w:rsid w:val="00F6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AFE31-FEAF-451D-8307-D0C33D8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2169</Words>
  <Characters>12367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3</cp:revision>
  <dcterms:created xsi:type="dcterms:W3CDTF">2024-12-18T06:35:00Z</dcterms:created>
  <dcterms:modified xsi:type="dcterms:W3CDTF">2024-12-18T06:52:00Z</dcterms:modified>
</cp:coreProperties>
</file>