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3443605</wp:posOffset>
            </wp:positionH>
            <wp:positionV relativeFrom="paragraph">
              <wp:posOffset>39370</wp:posOffset>
            </wp:positionV>
            <wp:extent cx="1475105" cy="155448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1554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288925</wp:posOffset>
            </wp:positionH>
            <wp:positionV relativeFrom="paragraph">
              <wp:posOffset>2014855</wp:posOffset>
            </wp:positionV>
            <wp:extent cx="2145665" cy="2712720"/>
            <wp:wrapTight wrapText="right">
              <wp:wrapPolygon>
                <wp:start x="6597" y="0"/>
                <wp:lineTo x="19820" y="0"/>
                <wp:lineTo x="19820" y="5922"/>
                <wp:lineTo x="21600" y="5922"/>
                <wp:lineTo x="21600" y="15338"/>
                <wp:lineTo x="19820" y="15338"/>
                <wp:lineTo x="19820" y="17183"/>
                <wp:lineTo x="16814" y="17183"/>
                <wp:lineTo x="16814" y="21600"/>
                <wp:lineTo x="0" y="21600"/>
                <wp:lineTo x="0" y="4126"/>
                <wp:lineTo x="6597" y="4126"/>
                <wp:lineTo x="6597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45665" cy="2712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3014345</wp:posOffset>
            </wp:positionH>
            <wp:positionV relativeFrom="paragraph">
              <wp:posOffset>5230495</wp:posOffset>
            </wp:positionV>
            <wp:extent cx="1767840" cy="101219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67840" cy="1012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ПРИВИВКИ ОТ ГРИППА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МОЖНО ЗАНИМАТЬСЯ СПОРТОМ, ТРЕНИРОВАТЬСЯ?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0"/>
        <w:jc w:val="left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Да, можно продолжать привычный для Вас образ жизни.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Вы занимаетесь экстремальными видами спорта все же стоит некоторое время выбрать щадящий режим тренировок.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МОЖНО ЛИ ГУЛЯТЬ ПОСЛЕ ПРИВИВКИ?</w:t>
      </w:r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0"/>
        <w:jc w:val="left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Даже нужно, избегая экстремальных воздействий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[сильный холод, сквозняки и др.).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ЧАСТО МОЖНО ДЕЛАТЬ ПРИВИВКУ ОТ ГРИППА?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Прививку от гриппа нужно повторять ежегодно.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регулярной ежегодной вакцинации достигается лучший эффект за счет того, что организм вакцинированного человека сохраняет устойчивость и к штаммам, против которых был вакцинирован ранее.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9" w:lineRule="auto"/>
        <w:ind w:right="0" w:firstLine="16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МОЖНО ЛИ ЕСТЬ ПЕРЕД ПРИВИВКОЙ?</w:t>
      </w:r>
      <w:bookmarkEnd w:id="8"/>
      <w:bookmarkEnd w:id="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900" w:firstLine="0"/>
        <w:jc w:val="right"/>
        <w:rPr>
          <w:sz w:val="18"/>
          <w:szCs w:val="18"/>
        </w:rPr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Никаких ограничений в еде перед проведением прививки нет.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5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вакцинации от гриппа маленьких детей, так же как и перед проведением всех остальных прививок, за три дня не следует вводить новый прикорм.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Иммунизация против гриппа проводится перед началом эпидемического сезона, оптимальные сроки сентябрь-ноябрь (для нашего региона вакцинация возможна и в декабре, так как массовое распространение вируса гриппа и эпидемиологический подъём заболеваемости приходится на конец января и начало февраля следующего года)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3DAE47"/>
          <w:spacing w:val="0"/>
          <w:w w:val="100"/>
          <w:position w:val="0"/>
          <w:shd w:val="clear" w:color="auto" w:fill="auto"/>
          <w:lang w:val="ru-RU" w:eastAsia="ru-RU" w:bidi="ru-RU"/>
        </w:rPr>
        <w:t>ЗАЩИТИТЕ РЕБЕНКА ОТ ГРИППА.</w:t>
      </w:r>
    </w:p>
    <w:p>
      <w:pPr>
        <w:pStyle w:val="Style15"/>
        <w:keepNext/>
        <w:keepLines/>
        <w:widowControl w:val="0"/>
        <w:shd w:val="clear" w:color="auto" w:fill="auto"/>
        <w:tabs>
          <w:tab w:pos="3773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СДЕЛАЙТЕ</w:t>
        <w:tab/>
      </w:r>
      <w:r>
        <w:rPr>
          <w:color w:val="89A7D6"/>
          <w:spacing w:val="0"/>
          <w:w w:val="100"/>
          <w:position w:val="0"/>
          <w:shd w:val="clear" w:color="auto" w:fill="auto"/>
          <w:lang w:val="ru-RU" w:eastAsia="ru-RU" w:bidi="ru-RU"/>
        </w:rPr>
        <w:t>&lt;</w:t>
      </w:r>
      <w:bookmarkEnd w:id="10"/>
      <w:bookmarkEnd w:id="1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ПРИВИВКУ ВОВРЕМЯ!</w:t>
      </w:r>
      <w:bookmarkEnd w:id="12"/>
      <w:bookmarkEnd w:id="13"/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280"/>
        <w:jc w:val="both"/>
        <w:rPr>
          <w:sz w:val="17"/>
          <w:szCs w:val="17"/>
        </w:rPr>
      </w:pP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4195445</wp:posOffset>
            </wp:positionH>
            <wp:positionV relativeFrom="paragraph">
              <wp:posOffset>12700</wp:posOffset>
            </wp:positionV>
            <wp:extent cx="463550" cy="42545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6355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МИНИСТЕРСТВО ЗДРАВООХРАНЕНИЯ РЕСПУБЛИКИ БУРЯТИЯ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71" w:lineRule="auto"/>
        <w:ind w:left="0" w:right="260" w:firstLine="0"/>
        <w:jc w:val="right"/>
        <w:rPr>
          <w:sz w:val="17"/>
          <w:szCs w:val="17"/>
        </w:rPr>
      </w:pPr>
      <w:r>
        <w:rPr>
          <w:rFonts w:ascii="Arial" w:eastAsia="Arial" w:hAnsi="Arial" w:cs="Arial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ЦЕНТР ОБЩЕСТВЕННОГО ЗДОРОВЬЯ И МЕДИЦИНСКОЙ ПРОФИЛАКТИКИ РЕСПУБЛИКИ БУРЯТИЯ имени В.Р. БОЯНОВОЙ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6"/>
          <w:szCs w:val="36"/>
        </w:rPr>
      </w:pPr>
      <w:r>
        <w:drawing>
          <wp:anchor distT="0" distB="0" distL="12700" distR="12700" simplePos="0" relativeHeight="125829382" behindDoc="0" locked="0" layoutInCell="1" allowOverlap="1">
            <wp:simplePos x="0" y="0"/>
            <wp:positionH relativeFrom="page">
              <wp:posOffset>3963670</wp:posOffset>
            </wp:positionH>
            <wp:positionV relativeFrom="margin">
              <wp:posOffset>45720</wp:posOffset>
            </wp:positionV>
            <wp:extent cx="926465" cy="96901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26465" cy="96901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4" w:name="bookmark14"/>
      <w:bookmarkStart w:id="15" w:name="bookmark15"/>
      <w:r>
        <w:rPr>
          <w:color w:val="ED1C24"/>
          <w:spacing w:val="0"/>
          <w:w w:val="100"/>
          <w:position w:val="0"/>
          <w:sz w:val="102"/>
          <w:szCs w:val="102"/>
          <w:shd w:val="clear" w:color="auto" w:fill="auto"/>
          <w:lang w:val="ru-RU" w:eastAsia="ru-RU" w:bidi="ru-RU"/>
        </w:rPr>
        <w:t xml:space="preserve">ЗЛ </w:t>
      </w:r>
      <w:r>
        <w:rPr>
          <w:spacing w:val="0"/>
          <w:w w:val="100"/>
          <w:position w:val="0"/>
          <w:sz w:val="102"/>
          <w:szCs w:val="102"/>
          <w:shd w:val="clear" w:color="auto" w:fill="auto"/>
          <w:lang w:val="ru-RU" w:eastAsia="ru-RU" w:bidi="ru-RU"/>
        </w:rPr>
        <w:t xml:space="preserve">прививку, от гриппа </w:t>
      </w:r>
      <w:r>
        <w:rPr>
          <w:rFonts w:ascii="Tahoma" w:eastAsia="Tahoma" w:hAnsi="Tahoma" w:cs="Tahoma"/>
          <w:b/>
          <w:bCs/>
          <w:i w:val="0"/>
          <w:iCs w:val="0"/>
          <w:color w:val="3DAE47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Защитим себя</w:t>
      </w:r>
      <w:bookmarkEnd w:id="14"/>
      <w:bookmarkEnd w:id="15"/>
    </w:p>
    <w:p>
      <w:pPr>
        <w:pStyle w:val="Style23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ind w:left="0" w:right="0" w:firstLine="0"/>
        <w:jc w:val="right"/>
      </w:pP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501015</wp:posOffset>
            </wp:positionH>
            <wp:positionV relativeFrom="margin">
              <wp:posOffset>1438910</wp:posOffset>
            </wp:positionV>
            <wp:extent cx="2645410" cy="3346450"/>
            <wp:wrapTight wrapText="right">
              <wp:wrapPolygon>
                <wp:start x="0" y="0"/>
                <wp:lineTo x="12791" y="0"/>
                <wp:lineTo x="12791" y="3698"/>
                <wp:lineTo x="17469" y="3698"/>
                <wp:lineTo x="17469" y="7692"/>
                <wp:lineTo x="21600" y="7692"/>
                <wp:lineTo x="21600" y="16190"/>
                <wp:lineTo x="17469" y="16190"/>
                <wp:lineTo x="17469" y="21600"/>
                <wp:lineTo x="0" y="21600"/>
                <wp:lineTo x="0" y="21502"/>
                <wp:lineTo x="16474" y="21502"/>
                <wp:lineTo x="16474" y="4938"/>
                <wp:lineTo x="0" y="4938"/>
                <wp:lineTo x="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645410" cy="3346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88900" distR="88900" simplePos="0" relativeHeight="125829384" behindDoc="0" locked="0" layoutInCell="1" allowOverlap="1">
            <wp:simplePos x="0" y="0"/>
            <wp:positionH relativeFrom="page">
              <wp:posOffset>504190</wp:posOffset>
            </wp:positionH>
            <wp:positionV relativeFrom="margin">
              <wp:posOffset>2200910</wp:posOffset>
            </wp:positionV>
            <wp:extent cx="2018030" cy="2572385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018030" cy="2572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2616200</wp:posOffset>
                </wp:positionH>
                <wp:positionV relativeFrom="margin">
                  <wp:posOffset>2340610</wp:posOffset>
                </wp:positionV>
                <wp:extent cx="2319655" cy="3111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965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AE47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ru-RU" w:eastAsia="ru-RU" w:bidi="ru-RU"/>
                              </w:rPr>
                              <w:t>и детей от вирусов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06.pt;margin-top:184.30000000000001pt;width:182.65000000000001pt;height:24.5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3DAE47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ru-RU" w:eastAsia="ru-RU" w:bidi="ru-RU"/>
                        </w:rPr>
                        <w:t>и детей от вирусов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Прививки против гриппа приказом Министерства здравоохранения РФ с 2011 года включены в Национальный календарь прививок, согласно которому вакцинации против гриппа подлежат: дети с 6 месяцев, учащиеся 1-11 классов, студенты высших профессиональных и средних профессиональных учебных заведений.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22"/>
          <w:szCs w:val="22"/>
        </w:rPr>
      </w:pPr>
      <w:r>
        <w:rPr>
          <w:rFonts w:ascii="Verdana" w:eastAsia="Verdana" w:hAnsi="Verdana" w:cs="Verdan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Многие родители задаются вопросом: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bookmarkStart w:id="16" w:name="bookmark16"/>
      <w:bookmarkStart w:id="17" w:name="bookmark17"/>
      <w:r>
        <w:rPr>
          <w:color w:val="EC1361"/>
          <w:spacing w:val="0"/>
          <w:w w:val="100"/>
          <w:position w:val="0"/>
          <w:shd w:val="clear" w:color="auto" w:fill="auto"/>
          <w:lang w:val="ru-RU" w:eastAsia="ru-RU" w:bidi="ru-RU"/>
        </w:rPr>
        <w:t>Делать ли прививку</w:t>
      </w:r>
      <w:bookmarkEnd w:id="16"/>
      <w:bookmarkEnd w:id="17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720" w:line="254" w:lineRule="auto"/>
        <w:ind w:left="0" w:right="260" w:firstLine="0"/>
        <w:jc w:val="right"/>
      </w:pPr>
      <w:bookmarkStart w:id="18" w:name="bookmark18"/>
      <w:bookmarkStart w:id="19" w:name="bookmark19"/>
      <w:r>
        <w:rPr>
          <w:color w:val="EC1361"/>
          <w:spacing w:val="0"/>
          <w:w w:val="100"/>
          <w:position w:val="0"/>
          <w:shd w:val="clear" w:color="auto" w:fill="auto"/>
          <w:lang w:val="ru-RU" w:eastAsia="ru-RU" w:bidi="ru-RU"/>
        </w:rPr>
        <w:t>от ГРИППА?</w:t>
      </w:r>
      <w:bookmarkEnd w:id="18"/>
      <w:bookmarkEnd w:id="1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140"/>
        <w:jc w:val="both"/>
      </w:pPr>
      <w:r>
        <w:rPr>
          <w:b/>
          <w:bCs/>
          <w:color w:val="00ACE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Самым эффективным и порой единственным способом защиты от инфекционных заболеваний для детей является </w:t>
      </w:r>
      <w:r>
        <w:rPr>
          <w:b/>
          <w:bCs/>
          <w:color w:val="EC1361"/>
          <w:spacing w:val="0"/>
          <w:w w:val="100"/>
          <w:position w:val="0"/>
          <w:shd w:val="clear" w:color="auto" w:fill="auto"/>
          <w:lang w:val="ru-RU" w:eastAsia="ru-RU" w:bidi="ru-RU"/>
        </w:rPr>
        <w:t>ВАКЦИНАЦИЯ.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140"/>
        <w:jc w:val="both"/>
        <w:rPr>
          <w:sz w:val="18"/>
          <w:szCs w:val="18"/>
        </w:rPr>
      </w:pPr>
      <w:r>
        <w:drawing>
          <wp:anchor distT="0" distB="0" distL="38100" distR="989330" simplePos="0" relativeHeight="125829387" behindDoc="0" locked="0" layoutInCell="1" allowOverlap="1">
            <wp:simplePos x="0" y="0"/>
            <wp:positionH relativeFrom="page">
              <wp:posOffset>3881120</wp:posOffset>
            </wp:positionH>
            <wp:positionV relativeFrom="margin">
              <wp:posOffset>4748530</wp:posOffset>
            </wp:positionV>
            <wp:extent cx="54610" cy="2145665"/>
            <wp:wrapSquare wrapText="lef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4610" cy="2145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415" distB="17780" distL="74930" distR="38100" simplePos="0" relativeHeight="125829388" behindDoc="0" locked="0" layoutInCell="1" allowOverlap="1">
            <wp:simplePos x="0" y="0"/>
            <wp:positionH relativeFrom="page">
              <wp:posOffset>3917950</wp:posOffset>
            </wp:positionH>
            <wp:positionV relativeFrom="margin">
              <wp:posOffset>4766945</wp:posOffset>
            </wp:positionV>
            <wp:extent cx="969010" cy="2109470"/>
            <wp:wrapSquare wrapText="lef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969010" cy="2109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Она спасает малышей и подростков </w:t>
      </w:r>
      <w:r>
        <w:rPr>
          <w:b/>
          <w:bCs/>
          <w:color w:val="00ACEE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от многих заболеваний, тяжелых осложнений и даже смерти. </w:t>
      </w: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Благодаря введению в организм вакцины у ребенка формируется иммунитет, то есть надежная защита от инфекции, против которой проводилась вакцинация. При встрече с возбудителем дети с большой долей вероятности </w:t>
      </w:r>
      <w:r>
        <w:rPr>
          <w:b/>
          <w:bCs/>
          <w:color w:val="00ACEE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не заболеют или перенесут болезнь в легкой форме.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22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ACEE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ГДЕ МОЖНО СДЕЛАТЬ ПРИВИВКУ?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64" w:lineRule="auto"/>
        <w:ind w:left="220" w:right="0" w:firstLine="0"/>
        <w:jc w:val="left"/>
        <w:rPr>
          <w:sz w:val="18"/>
          <w:szCs w:val="18"/>
        </w:rPr>
      </w:pP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Детям делают прививки от гриппа </w:t>
      </w:r>
      <w:r>
        <w:rPr>
          <w:b/>
          <w:bCs/>
          <w:color w:val="00ACEE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в детских поликлиниках по месту прикрепления, детских садах, школах и колледжах</w:t>
      </w:r>
    </w:p>
    <w:p>
      <w:pPr>
        <w:pStyle w:val="Style26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220"/>
        <w:jc w:val="left"/>
      </w:pPr>
      <w: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3072130</wp:posOffset>
            </wp:positionH>
            <wp:positionV relativeFrom="margin">
              <wp:posOffset>15240</wp:posOffset>
            </wp:positionV>
            <wp:extent cx="1835150" cy="1195070"/>
            <wp:wrapSquare wrapText="left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835150" cy="11950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0" w:name="bookmark20"/>
      <w:bookmarkStart w:id="21" w:name="bookmark2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ПОДГОТОВИТЬ РЕБЕНКА К ПРИВИВКЕ - ПРОСТО!</w:t>
      </w:r>
      <w:bookmarkEnd w:id="20"/>
      <w:bookmarkEnd w:id="2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400"/>
        <w:jc w:val="both"/>
      </w:pPr>
      <w:r>
        <w:drawing>
          <wp:anchor distT="0" distB="1511935" distL="114300" distR="114300" simplePos="0" relativeHeight="125829390" behindDoc="0" locked="0" layoutInCell="1" allowOverlap="1">
            <wp:simplePos x="0" y="0"/>
            <wp:positionH relativeFrom="page">
              <wp:posOffset>283210</wp:posOffset>
            </wp:positionH>
            <wp:positionV relativeFrom="margin">
              <wp:posOffset>1661160</wp:posOffset>
            </wp:positionV>
            <wp:extent cx="853440" cy="1292225"/>
            <wp:wrapSquare wrapText="righ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53440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59535" distB="0" distL="205740" distR="117475" simplePos="0" relativeHeight="125829391" behindDoc="0" locked="0" layoutInCell="1" allowOverlap="1">
            <wp:simplePos x="0" y="0"/>
            <wp:positionH relativeFrom="page">
              <wp:posOffset>374650</wp:posOffset>
            </wp:positionH>
            <wp:positionV relativeFrom="margin">
              <wp:posOffset>3020695</wp:posOffset>
            </wp:positionV>
            <wp:extent cx="755650" cy="1444625"/>
            <wp:wrapSquare wrapText="righ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55650" cy="14446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2" w:name="bookmark22"/>
      <w:bookmarkStart w:id="23" w:name="bookmark23"/>
      <w:r>
        <w:rPr>
          <w:color w:val="00ACEE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О </w:t>
      </w:r>
      <w:r>
        <w:rPr>
          <w:color w:val="00ACEE"/>
          <w:spacing w:val="0"/>
          <w:w w:val="100"/>
          <w:position w:val="0"/>
          <w:shd w:val="clear" w:color="auto" w:fill="auto"/>
          <w:lang w:val="ru-RU" w:eastAsia="ru-RU" w:bidi="ru-RU"/>
        </w:rPr>
        <w:t>ПРАВИЛО № 1</w:t>
      </w:r>
      <w:bookmarkEnd w:id="22"/>
      <w:bookmarkEnd w:id="2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00"/>
        <w:jc w:val="both"/>
        <w:rPr>
          <w:sz w:val="18"/>
          <w:szCs w:val="18"/>
        </w:rPr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Самое главное - ребенок должен быть здоров.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40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Вакцинация разрешена через 2-3 недели после перенесенного тяжелого заболевания. До вакцинации ребенок не должен контактировать с инфекционными больными.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400" w:right="0"/>
        <w:jc w:val="left"/>
      </w:pPr>
      <w:r>
        <w:rPr>
          <w:b/>
          <w:bCs/>
          <w:color w:val="3DAE47"/>
          <w:spacing w:val="0"/>
          <w:w w:val="100"/>
          <w:position w:val="0"/>
          <w:shd w:val="clear" w:color="auto" w:fill="auto"/>
          <w:lang w:val="ru-RU" w:eastAsia="ru-RU" w:bidi="ru-RU"/>
        </w:rPr>
        <w:t>Решение о необходимости сдачи анализов перед проведением прививки принимается врачом-педиатром.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400" w:right="0"/>
        <w:jc w:val="both"/>
      </w:pPr>
      <w:bookmarkStart w:id="24" w:name="bookmark24"/>
      <w:bookmarkStart w:id="25" w:name="bookmark25"/>
      <w:r>
        <w:rPr>
          <w:color w:val="00ACEE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О </w:t>
      </w:r>
      <w:r>
        <w:rPr>
          <w:color w:val="00ACEE"/>
          <w:spacing w:val="0"/>
          <w:w w:val="100"/>
          <w:position w:val="0"/>
          <w:shd w:val="clear" w:color="auto" w:fill="auto"/>
          <w:lang w:val="ru-RU" w:eastAsia="ru-RU" w:bidi="ru-RU"/>
        </w:rPr>
        <w:t>ПРАВИЛО № 2</w:t>
      </w:r>
      <w:bookmarkEnd w:id="24"/>
      <w:bookmarkEnd w:id="2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/>
        <w:ind w:left="400" w:right="0"/>
        <w:jc w:val="both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Вы должны морально подготовить ребенка к прививке,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рассказать ему, как именно будет проходить вакцинация и для чего. Перед вакцинацией не требуется специальная подготовка.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400"/>
        <w:jc w:val="both"/>
      </w:pPr>
      <w:bookmarkStart w:id="26" w:name="bookmark26"/>
      <w:bookmarkStart w:id="27" w:name="bookmark27"/>
      <w:r>
        <w:rPr>
          <w:color w:val="00ACEE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О </w:t>
      </w:r>
      <w:r>
        <w:rPr>
          <w:color w:val="00ACEE"/>
          <w:spacing w:val="0"/>
          <w:w w:val="100"/>
          <w:position w:val="0"/>
          <w:shd w:val="clear" w:color="auto" w:fill="auto"/>
          <w:lang w:val="ru-RU" w:eastAsia="ru-RU" w:bidi="ru-RU"/>
        </w:rPr>
        <w:t>ПРАВИЛО №3</w:t>
      </w:r>
      <w:bookmarkEnd w:id="26"/>
      <w:bookmarkEnd w:id="2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00"/>
        <w:jc w:val="both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После прививки не спешите уходить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ребенком домой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0" w:line="252" w:lineRule="auto"/>
        <w:ind w:left="40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через 30 минут медсестра проведет осмотр ребенка для оценки состояния после вакцинации.</w:t>
      </w:r>
    </w:p>
    <w:p>
      <w:pPr>
        <w:pStyle w:val="Style26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8400" w:h="11900"/>
          <w:pgMar w:top="511" w:left="359" w:right="520" w:bottom="264" w:header="8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3175" distL="114300" distR="3369945" simplePos="0" relativeHeight="125829392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margin">
                  <wp:posOffset>4986655</wp:posOffset>
                </wp:positionV>
                <wp:extent cx="1322705" cy="51498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1C2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Органы дыхания: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пневмония, синусит,</w:t>
                              <w:br/>
                              <w:t>ринит, трахеит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6.600000000000001pt;margin-top:392.64999999999998pt;width:104.15000000000001pt;height:40.549999999999997pt;z-index:-125829361;mso-wrap-distance-left:9.pt;mso-wrap-distance-right:265.35000000000002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D1C24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Органы дыхания: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пневмония, синусит,</w:t>
                        <w:br/>
                        <w:t>ринит, трахеит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708150" distR="1638935" simplePos="0" relativeHeight="125829394" behindDoc="0" locked="0" layoutInCell="1" allowOverlap="1">
                <wp:simplePos x="0" y="0"/>
                <wp:positionH relativeFrom="page">
                  <wp:posOffset>1931670</wp:posOffset>
                </wp:positionH>
                <wp:positionV relativeFrom="margin">
                  <wp:posOffset>4986655</wp:posOffset>
                </wp:positionV>
                <wp:extent cx="1459865" cy="5181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986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1C2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Сердечно-сосудистая</w:t>
                              <w:br/>
                              <w:t xml:space="preserve">система: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миокардит,</w:t>
                              <w:br/>
                              <w:t>перикардит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52.09999999999999pt;margin-top:392.64999999999998pt;width:114.95pt;height:40.799999999999997pt;z-index:-125829359;mso-wrap-distance-left:134.5pt;mso-wrap-distance-right:129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D1C24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Сердечно-сосудистая</w:t>
                        <w:br/>
                        <w:t xml:space="preserve">система: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миокардит,</w:t>
                        <w:br/>
                        <w:t>перикардит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3175" distL="3436620" distR="114300" simplePos="0" relativeHeight="125829396" behindDoc="0" locked="0" layoutInCell="1" allowOverlap="1">
                <wp:simplePos x="0" y="0"/>
                <wp:positionH relativeFrom="page">
                  <wp:posOffset>3660140</wp:posOffset>
                </wp:positionH>
                <wp:positionV relativeFrom="margin">
                  <wp:posOffset>4986655</wp:posOffset>
                </wp:positionV>
                <wp:extent cx="1256030" cy="51498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1C2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Нервная система: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менингит,</w:t>
                              <w:br/>
                              <w:t>менингоэнцефалит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88.19999999999999pt;margin-top:392.64999999999998pt;width:98.900000000000006pt;height:40.549999999999997pt;z-index:-125829357;mso-wrap-distance-left:270.60000000000002pt;mso-wrap-distance-right:9.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D1C24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Нервная система: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менингит,</w:t>
                        <w:br/>
                        <w:t>менингоэнцефалит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16840" distB="9525" distL="114300" distR="3415030" simplePos="0" relativeHeight="125829398" behindDoc="0" locked="0" layoutInCell="1" allowOverlap="1">
            <wp:simplePos x="0" y="0"/>
            <wp:positionH relativeFrom="page">
              <wp:posOffset>673100</wp:posOffset>
            </wp:positionH>
            <wp:positionV relativeFrom="margin">
              <wp:posOffset>5565775</wp:posOffset>
            </wp:positionV>
            <wp:extent cx="615950" cy="652145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15950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1600" distB="0" distL="1665605" distR="1687195" simplePos="0" relativeHeight="125829399" behindDoc="0" locked="0" layoutInCell="1" allowOverlap="1">
            <wp:simplePos x="0" y="0"/>
            <wp:positionH relativeFrom="page">
              <wp:posOffset>2224405</wp:posOffset>
            </wp:positionH>
            <wp:positionV relativeFrom="margin">
              <wp:posOffset>5550535</wp:posOffset>
            </wp:positionV>
            <wp:extent cx="792480" cy="67691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792480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0015" distB="18415" distL="3390900" distR="114300" simplePos="0" relativeHeight="125829400" behindDoc="0" locked="0" layoutInCell="1" allowOverlap="1">
            <wp:simplePos x="0" y="0"/>
            <wp:positionH relativeFrom="page">
              <wp:posOffset>3949700</wp:posOffset>
            </wp:positionH>
            <wp:positionV relativeFrom="margin">
              <wp:posOffset>5568950</wp:posOffset>
            </wp:positionV>
            <wp:extent cx="640080" cy="64008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40080" cy="6400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8" w:name="bookmark28"/>
      <w:bookmarkStart w:id="29" w:name="bookmark29"/>
      <w:r>
        <w:rPr>
          <w:color w:val="ED1C24"/>
          <w:spacing w:val="0"/>
          <w:w w:val="100"/>
          <w:position w:val="0"/>
          <w:shd w:val="clear" w:color="auto" w:fill="auto"/>
          <w:lang w:val="ru-RU" w:eastAsia="ru-RU" w:bidi="ru-RU"/>
        </w:rPr>
        <w:t>ГРИПП ОПАСЕН ОСЛОЖНЕНИЯМИ:</w:t>
      </w:r>
      <w:bookmarkEnd w:id="28"/>
      <w:bookmarkEnd w:id="29"/>
    </w:p>
    <w:p>
      <w:pPr>
        <w:widowControl w:val="0"/>
        <w:spacing w:line="30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511" w:left="0" w:right="0" w:bottom="3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top w:val="single" w:sz="0" w:space="2" w:color="EE1C25"/>
          <w:left w:val="single" w:sz="0" w:space="0" w:color="EE1C25"/>
          <w:bottom w:val="single" w:sz="0" w:space="2" w:color="EE1C25"/>
          <w:right w:val="single" w:sz="0" w:space="0" w:color="EE1C25"/>
        </w:pBdr>
        <w:shd w:val="clear" w:color="auto" w:fill="EE1C25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При тяжелых формах гриппа развивается сосудистый коллапс,</w:t>
        <w:br/>
        <w:t>отек мозга, геморрагический синдром, что требует лечения</w:t>
        <w:br/>
        <w:t>в условиях реанимационного отделения стационара</w:t>
      </w:r>
      <w:r>
        <w:br w:type="page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4" w:lineRule="auto"/>
        <w:ind w:left="340" w:right="0"/>
        <w:jc w:val="both"/>
      </w:pPr>
      <w:r>
        <w:drawing>
          <wp:anchor distT="0" distB="0" distL="25400" distR="25400" simplePos="0" relativeHeight="125829401" behindDoc="0" locked="0" layoutInCell="1" allowOverlap="1">
            <wp:simplePos x="0" y="0"/>
            <wp:positionH relativeFrom="page">
              <wp:posOffset>3721100</wp:posOffset>
            </wp:positionH>
            <wp:positionV relativeFrom="paragraph">
              <wp:posOffset>12700</wp:posOffset>
            </wp:positionV>
            <wp:extent cx="1408430" cy="2078990"/>
            <wp:wrapSquare wrapText="bothSides"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408430" cy="20789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0" w:name="bookmark30"/>
      <w:bookmarkStart w:id="31" w:name="bookmark3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ЗАБОЛЕЛ, ТО БОЛЕЕ ЛЕГКАЯ ФОРМА ТЕЧЕНИЯ ЗАБОЛЕВАНИЯ</w:t>
      </w:r>
      <w:bookmarkEnd w:id="30"/>
      <w:bookmarkEnd w:id="3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34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Прививка не спасает от гриппа вообще, но она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предотвращает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тяжелое и осложненное течение, которое может привести к печальному исходу.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34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Человек может заболеть, но перенесет болезнь в легкой форме.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9" w:lineRule="auto"/>
        <w:ind w:left="340" w:right="0"/>
        <w:jc w:val="both"/>
      </w:pPr>
      <w:bookmarkStart w:id="32" w:name="bookmark32"/>
      <w:bookmarkStart w:id="33" w:name="bookmark3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ПРИВИВКА ЗАЩИТИТ И ОТ ДРУГИХ ВИРУСОВ</w:t>
      </w:r>
      <w:bookmarkEnd w:id="32"/>
      <w:bookmarkEnd w:id="3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34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бы вирус гриппа не мутировал, он остается именно вирусом гриппа с небольшими вариациями.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40"/>
        <w:jc w:val="both"/>
        <w:rPr>
          <w:sz w:val="18"/>
          <w:szCs w:val="18"/>
        </w:rPr>
      </w:pP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Есть такой термин: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«перекрестный иммунитет».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Это означает, что, если в организме человека есть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антитела, они сработают и против других похожих антигенов.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340"/>
        <w:jc w:val="left"/>
      </w:pPr>
      <w:bookmarkStart w:id="34" w:name="bookmark34"/>
      <w:bookmarkStart w:id="35" w:name="bookmark3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КАКАЯ МОЖЕТ БЫТЬ ТЕМПЕРАТУРА ПОСЛЕ ПРИВИВКИ?</w:t>
      </w:r>
      <w:bookmarkEnd w:id="34"/>
      <w:bookmarkEnd w:id="3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340" w:right="0"/>
        <w:jc w:val="both"/>
        <w:rPr>
          <w:sz w:val="18"/>
          <w:szCs w:val="18"/>
        </w:rPr>
      </w:pP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Повышение температуры тела после прививки относится к общим поствакцинальным реакциям и определяет их степень тяжести. Нормально если повышенная температура держится не более 2-3 суток.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Небольшое повышение температуры </w:t>
      </w: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только способствует формированию поствакцинального иммунитета,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является благоприятным.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9" w:lineRule="auto"/>
        <w:ind w:left="340" w:right="0"/>
        <w:jc w:val="both"/>
      </w:pPr>
      <w:bookmarkStart w:id="36" w:name="bookmark36"/>
      <w:bookmarkStart w:id="37" w:name="bookmark3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ПРИВИВКИ ОТ ГРИППА можно мыться, мочить ИЛИ КУПАТЬСЯ?</w:t>
      </w:r>
      <w:bookmarkEnd w:id="36"/>
      <w:bookmarkEnd w:id="3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340" w:right="0"/>
        <w:jc w:val="left"/>
      </w:pP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Купаться после прививки от гриппа можно и нужно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[без экстремальных температур), но мочить место прививки нежелательно в течении суток. Это может усилить местную реакцию на прививку.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69" w:lineRule="auto"/>
        <w:ind w:left="340" w:right="0"/>
        <w:jc w:val="both"/>
      </w:pPr>
      <w:bookmarkStart w:id="38" w:name="bookmark38"/>
      <w:bookmarkStart w:id="39" w:name="bookmark3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МОЖНО ЛИ ДЕЛАТЬ ПРИВИВКУ ОТ ГРИППА ПРИ НАСМОРКЕ ИЛИ КАШЛЕ?</w:t>
      </w:r>
      <w:bookmarkEnd w:id="38"/>
      <w:bookmarkEnd w:id="3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52" w:lineRule="auto"/>
        <w:ind w:left="340" w:right="0"/>
        <w:jc w:val="left"/>
        <w:rPr>
          <w:sz w:val="18"/>
          <w:szCs w:val="18"/>
        </w:rPr>
      </w:pPr>
      <w:r>
        <w:drawing>
          <wp:anchor distT="0" distB="0" distL="76200" distR="76200" simplePos="0" relativeHeight="125829402" behindDoc="0" locked="0" layoutInCell="1" allowOverlap="1">
            <wp:simplePos x="0" y="0"/>
            <wp:positionH relativeFrom="page">
              <wp:posOffset>4163060</wp:posOffset>
            </wp:positionH>
            <wp:positionV relativeFrom="paragraph">
              <wp:posOffset>50800</wp:posOffset>
            </wp:positionV>
            <wp:extent cx="963295" cy="1828800"/>
            <wp:wrapSquare wrapText="bothSides"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963295" cy="1828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Нет, при наличии симптомов ОРВИ </w:t>
      </w: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[и любого недомогания в принципе) прививку следует отложить. Сроки проведения вакцинации будут зависеть от тяжести перенесенного заболевания — от после полного выздоровления до 4 недель.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Перед вакцинацией обязателен осмотр врача!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340"/>
        <w:jc w:val="both"/>
      </w:pPr>
      <w:bookmarkStart w:id="40" w:name="bookmark40"/>
      <w:bookmarkStart w:id="41" w:name="bookmark4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КОГДА МОЖНО ДЕЛАТЬ ПРИВИВКУ ОТ ГРИППА?</w:t>
      </w:r>
      <w:bookmarkEnd w:id="40"/>
      <w:bookmarkEnd w:id="4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340" w:right="0"/>
        <w:jc w:val="both"/>
        <w:rPr>
          <w:sz w:val="18"/>
          <w:szCs w:val="18"/>
        </w:rPr>
      </w:pP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Учитывая, что эпидемия гриппа в нашей стране как правило приходится в период с ноября по март месяц, а антитела в организме вырабатываются не сразу, через 2-4 недели, оптимально делать прививку уже </w:t>
      </w:r>
      <w:r>
        <w:rPr>
          <w:b/>
          <w:bCs/>
          <w:color w:val="3DAE47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в сентябре-октябре ежегодно при отсутствии каких-либо симптомов ОРВИ.</w:t>
      </w: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511" w:left="378" w:right="707" w:bottom="317" w:header="83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E20"/>
      <w:sz w:val="19"/>
      <w:szCs w:val="19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E20"/>
      <w:sz w:val="19"/>
      <w:szCs w:val="19"/>
      <w:u w:val="none"/>
    </w:rPr>
  </w:style>
  <w:style w:type="character" w:customStyle="1" w:styleId="CharStyle10">
    <w:name w:val="Заголовок №4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EC1361"/>
      <w:sz w:val="22"/>
      <w:szCs w:val="22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231E20"/>
      <w:w w:val="70"/>
      <w:sz w:val="19"/>
      <w:szCs w:val="19"/>
      <w:u w:val="none"/>
    </w:rPr>
  </w:style>
  <w:style w:type="character" w:customStyle="1" w:styleId="CharStyle16">
    <w:name w:val="Заголовок №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3DAE47"/>
      <w:sz w:val="34"/>
      <w:szCs w:val="34"/>
      <w:u w:val="none"/>
    </w:rPr>
  </w:style>
  <w:style w:type="character" w:customStyle="1" w:styleId="CharStyle20">
    <w:name w:val="Заголовок №1_"/>
    <w:basedOn w:val="DefaultParagraphFont"/>
    <w:link w:val="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ACEE"/>
      <w:sz w:val="102"/>
      <w:szCs w:val="102"/>
      <w:u w:val="none"/>
    </w:rPr>
  </w:style>
  <w:style w:type="character" w:customStyle="1" w:styleId="CharStyle24">
    <w:name w:val="Основной текст (3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231E20"/>
      <w:sz w:val="11"/>
      <w:szCs w:val="11"/>
      <w:u w:val="none"/>
    </w:rPr>
  </w:style>
  <w:style w:type="character" w:customStyle="1" w:styleId="CharStyle27">
    <w:name w:val="Заголовок №3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color w:val="3DAE47"/>
      <w:sz w:val="26"/>
      <w:szCs w:val="26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  <w:spacing w:after="210" w:line="254" w:lineRule="auto"/>
      <w:ind w:firstLine="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E20"/>
      <w:sz w:val="19"/>
      <w:szCs w:val="19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210" w:line="254" w:lineRule="auto"/>
      <w:ind w:firstLine="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E20"/>
      <w:sz w:val="19"/>
      <w:szCs w:val="19"/>
      <w:u w:val="none"/>
    </w:rPr>
  </w:style>
  <w:style w:type="paragraph" w:customStyle="1" w:styleId="Style9">
    <w:name w:val="Заголовок №4"/>
    <w:basedOn w:val="Normal"/>
    <w:link w:val="CharStyle10"/>
    <w:pPr>
      <w:widowControl w:val="0"/>
      <w:shd w:val="clear" w:color="auto" w:fill="FFFFFF"/>
      <w:spacing w:line="266" w:lineRule="auto"/>
      <w:ind w:left="200" w:firstLine="2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EC1361"/>
      <w:sz w:val="22"/>
      <w:szCs w:val="22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after="2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E20"/>
      <w:w w:val="70"/>
      <w:sz w:val="19"/>
      <w:szCs w:val="19"/>
      <w:u w:val="none"/>
    </w:rPr>
  </w:style>
  <w:style w:type="paragraph" w:customStyle="1" w:styleId="Style15">
    <w:name w:val="Заголовок №2"/>
    <w:basedOn w:val="Normal"/>
    <w:link w:val="CharStyle16"/>
    <w:pPr>
      <w:widowControl w:val="0"/>
      <w:shd w:val="clear" w:color="auto" w:fill="FFFFFF"/>
      <w:spacing w:after="1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3DAE47"/>
      <w:sz w:val="34"/>
      <w:szCs w:val="34"/>
      <w:u w:val="none"/>
    </w:rPr>
  </w:style>
  <w:style w:type="paragraph" w:customStyle="1" w:styleId="Style19">
    <w:name w:val="Заголовок №1"/>
    <w:basedOn w:val="Normal"/>
    <w:link w:val="CharStyle20"/>
    <w:pPr>
      <w:widowControl w:val="0"/>
      <w:shd w:val="clear" w:color="auto" w:fill="FFFFFF"/>
      <w:spacing w:line="233" w:lineRule="auto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ACEE"/>
      <w:sz w:val="102"/>
      <w:szCs w:val="102"/>
      <w:u w:val="none"/>
    </w:rPr>
  </w:style>
  <w:style w:type="paragraph" w:customStyle="1" w:styleId="Style23">
    <w:name w:val="Основной текст (3)"/>
    <w:basedOn w:val="Normal"/>
    <w:link w:val="CharStyle24"/>
    <w:pPr>
      <w:widowControl w:val="0"/>
      <w:shd w:val="clear" w:color="auto" w:fill="FFFFFF"/>
      <w:spacing w:before="240" w:after="380" w:line="360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E20"/>
      <w:sz w:val="11"/>
      <w:szCs w:val="11"/>
      <w:u w:val="none"/>
    </w:rPr>
  </w:style>
  <w:style w:type="paragraph" w:customStyle="1" w:styleId="Style26">
    <w:name w:val="Заголовок №3"/>
    <w:basedOn w:val="Normal"/>
    <w:link w:val="CharStyle27"/>
    <w:pPr>
      <w:widowControl w:val="0"/>
      <w:shd w:val="clear" w:color="auto" w:fill="FFFFFF"/>
      <w:spacing w:after="80" w:line="247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3DAE47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За прививку от гриппа.indd</dc:title>
  <dc:subject/>
  <dc:creator/>
  <cp:keywords/>
</cp:coreProperties>
</file>