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3443605</wp:posOffset>
            </wp:positionH>
            <wp:positionV relativeFrom="paragraph">
              <wp:posOffset>39370</wp:posOffset>
            </wp:positionV>
            <wp:extent cx="1475105" cy="1554480"/>
            <wp:wrapSquare wrapText="bothSides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475105" cy="15544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25829379" behindDoc="0" locked="0" layoutInCell="1" allowOverlap="1">
            <wp:simplePos x="0" y="0"/>
            <wp:positionH relativeFrom="page">
              <wp:posOffset>288925</wp:posOffset>
            </wp:positionH>
            <wp:positionV relativeFrom="paragraph">
              <wp:posOffset>2014855</wp:posOffset>
            </wp:positionV>
            <wp:extent cx="2145665" cy="2712720"/>
            <wp:wrapTight wrapText="right">
              <wp:wrapPolygon>
                <wp:start x="6597" y="0"/>
                <wp:lineTo x="19820" y="0"/>
                <wp:lineTo x="19820" y="5922"/>
                <wp:lineTo x="21600" y="5922"/>
                <wp:lineTo x="21600" y="15338"/>
                <wp:lineTo x="19820" y="15338"/>
                <wp:lineTo x="19820" y="17183"/>
                <wp:lineTo x="16814" y="17183"/>
                <wp:lineTo x="16814" y="21600"/>
                <wp:lineTo x="0" y="21600"/>
                <wp:lineTo x="0" y="4126"/>
                <wp:lineTo x="6597" y="4126"/>
                <wp:lineTo x="6597" y="0"/>
              </wp:wrapPolygon>
            </wp:wrapTight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2145665" cy="27127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3014345</wp:posOffset>
            </wp:positionH>
            <wp:positionV relativeFrom="paragraph">
              <wp:posOffset>5230495</wp:posOffset>
            </wp:positionV>
            <wp:extent cx="1767840" cy="1012190"/>
            <wp:wrapSquare wrapText="left"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767840" cy="10121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bookmarkStart w:id="0" w:name="bookmark0"/>
      <w:bookmarkStart w:id="1" w:name="bookmark1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ПОСЛЕ ПРИВИВКИ ОТ ГРИППА</w:t>
      </w:r>
      <w:bookmarkEnd w:id="0"/>
      <w:bookmarkEnd w:id="1"/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bookmarkStart w:id="2" w:name="bookmark2"/>
      <w:bookmarkStart w:id="3" w:name="bookmark3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МОЖНО ЗАНИМАТЬСЯ СПОРТОМ, ТРЕНИРОВАТЬСЯ?</w:t>
      </w:r>
      <w:bookmarkEnd w:id="2"/>
      <w:bookmarkEnd w:id="3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60" w:line="259" w:lineRule="auto"/>
        <w:ind w:left="0" w:right="0" w:firstLine="0"/>
        <w:jc w:val="left"/>
      </w:pPr>
      <w:r>
        <w:rPr>
          <w:b/>
          <w:bCs/>
          <w:color w:val="3DAE47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Да, можно продолжать привычный для Вас образ жизни.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Если Вы занимаетесь экстремальными видами спорта все же стоит некоторое время выбрать щадящий режим тренировок.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28" w:lineRule="auto"/>
        <w:ind w:left="0" w:right="0" w:firstLine="0"/>
        <w:jc w:val="left"/>
      </w:pPr>
      <w:bookmarkStart w:id="4" w:name="bookmark4"/>
      <w:bookmarkStart w:id="5" w:name="bookmark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МОЖНО ЛИ ГУЛЯТЬ ПОСЛЕ ПРИВИВКИ?</w:t>
      </w:r>
      <w:bookmarkEnd w:id="4"/>
      <w:bookmarkEnd w:id="5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60" w:line="259" w:lineRule="auto"/>
        <w:ind w:left="0" w:right="0" w:firstLine="0"/>
        <w:jc w:val="left"/>
      </w:pPr>
      <w:r>
        <w:rPr>
          <w:b/>
          <w:bCs/>
          <w:color w:val="3DAE47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Даже нужно, избегая экстремальных воздействий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[сильный холод, сквозняки и др.).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left"/>
      </w:pPr>
      <w:bookmarkStart w:id="6" w:name="bookmark6"/>
      <w:bookmarkStart w:id="7" w:name="bookmark7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КАК ЧАСТО МОЖНО ДЕЛАТЬ ПРИВИВКУ ОТ ГРИППА?</w:t>
      </w:r>
      <w:bookmarkEnd w:id="6"/>
      <w:bookmarkEnd w:id="7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60"/>
        <w:ind w:left="0" w:right="0" w:firstLine="0"/>
        <w:jc w:val="left"/>
      </w:pPr>
      <w:r>
        <w:rPr>
          <w:b/>
          <w:bCs/>
          <w:color w:val="3DAE47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Прививку от гриппа нужно повторять ежегодно.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регулярной ежегодной вакцинации достигается лучший эффект за счет того, что организм вакцинированного человека сохраняет устойчивость и к штаммам, против которых был вакцинирован ранее.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69" w:lineRule="auto"/>
        <w:ind w:right="0" w:firstLine="160"/>
        <w:jc w:val="left"/>
      </w:pPr>
      <w:bookmarkStart w:id="8" w:name="bookmark8"/>
      <w:bookmarkStart w:id="9" w:name="bookmark9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МОЖНО ЛИ ЕСТЬ ПЕРЕД ПРИВИВКОЙ?</w:t>
      </w:r>
      <w:bookmarkEnd w:id="8"/>
      <w:bookmarkEnd w:id="9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0" w:right="900" w:firstLine="0"/>
        <w:jc w:val="right"/>
        <w:rPr>
          <w:sz w:val="18"/>
          <w:szCs w:val="18"/>
        </w:rPr>
      </w:pPr>
      <w:r>
        <w:rPr>
          <w:b/>
          <w:bCs/>
          <w:color w:val="3DAE47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>Никаких ограничений в еде перед проведением прививки нет.</w:t>
      </w:r>
    </w:p>
    <w:p>
      <w:pPr>
        <w:pStyle w:val="Style5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260" w:line="252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вакцинации от гриппа маленьких детей, так же как и перед проведением всех остальных прививок, за три дня не следует вводить новый прикорм.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position w:val="0"/>
          <w:shd w:val="clear" w:color="auto" w:fill="auto"/>
          <w:lang w:val="ru-RU" w:eastAsia="ru-RU" w:bidi="ru-RU"/>
        </w:rPr>
        <w:t>Иммунизация против гриппа проводится перед началом эпидемического сезона, оптимальные сроки сентябрь-ноябрь (для нашего региона вакцинация возможна и в декабре, так как массовое распространение вируса гриппа и эпидемиологический подъём заболеваемости приходится на конец января и начало февраля следующего года)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left"/>
      </w:pPr>
      <w:r>
        <w:rPr>
          <w:b/>
          <w:bCs/>
          <w:color w:val="3DAE47"/>
          <w:spacing w:val="0"/>
          <w:w w:val="100"/>
          <w:position w:val="0"/>
          <w:shd w:val="clear" w:color="auto" w:fill="auto"/>
          <w:lang w:val="ru-RU" w:eastAsia="ru-RU" w:bidi="ru-RU"/>
        </w:rPr>
        <w:t>ЗАЩИТИТЕ РЕБЕНКА ОТ ГРИППА.</w:t>
      </w:r>
    </w:p>
    <w:p>
      <w:pPr>
        <w:pStyle w:val="Style15"/>
        <w:keepNext/>
        <w:keepLines/>
        <w:widowControl w:val="0"/>
        <w:shd w:val="clear" w:color="auto" w:fill="auto"/>
        <w:tabs>
          <w:tab w:pos="3773" w:val="left"/>
        </w:tabs>
        <w:bidi w:val="0"/>
        <w:spacing w:before="0" w:after="0" w:line="240" w:lineRule="auto"/>
        <w:ind w:left="0" w:right="0" w:firstLine="0"/>
        <w:jc w:val="left"/>
      </w:pPr>
      <w:bookmarkStart w:id="10" w:name="bookmark10"/>
      <w:bookmarkStart w:id="11" w:name="bookmark11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СДЕЛАЙТЕ</w:t>
        <w:tab/>
      </w:r>
      <w:r>
        <w:rPr>
          <w:color w:val="89A7D6"/>
          <w:spacing w:val="0"/>
          <w:w w:val="100"/>
          <w:position w:val="0"/>
          <w:shd w:val="clear" w:color="auto" w:fill="auto"/>
          <w:lang w:val="ru-RU" w:eastAsia="ru-RU" w:bidi="ru-RU"/>
        </w:rPr>
        <w:t>&lt;</w:t>
      </w:r>
      <w:bookmarkEnd w:id="10"/>
      <w:bookmarkEnd w:id="11"/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bookmarkStart w:id="12" w:name="bookmark12"/>
      <w:bookmarkStart w:id="13" w:name="bookmark13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ПРИВИВКУ ВОВРЕМЯ!</w:t>
      </w:r>
      <w:bookmarkEnd w:id="12"/>
      <w:bookmarkEnd w:id="13"/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280"/>
        <w:jc w:val="both"/>
        <w:rPr>
          <w:sz w:val="17"/>
          <w:szCs w:val="17"/>
        </w:rPr>
      </w:pPr>
      <w:r>
        <w:drawing>
          <wp:anchor distT="0" distB="0" distL="114300" distR="114300" simplePos="0" relativeHeight="125829381" behindDoc="0" locked="0" layoutInCell="1" allowOverlap="1">
            <wp:simplePos x="0" y="0"/>
            <wp:positionH relativeFrom="page">
              <wp:posOffset>4195445</wp:posOffset>
            </wp:positionH>
            <wp:positionV relativeFrom="paragraph">
              <wp:posOffset>12700</wp:posOffset>
            </wp:positionV>
            <wp:extent cx="463550" cy="42545"/>
            <wp:wrapSquare wrapText="left"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463550" cy="4254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МИНИСТЕРСТВО ЗДРАВООХРАНЕНИЯ РЕСПУБЛИКИ БУРЯТИЯ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 w:line="271" w:lineRule="auto"/>
        <w:ind w:left="0" w:right="260" w:firstLine="0"/>
        <w:jc w:val="right"/>
        <w:rPr>
          <w:sz w:val="17"/>
          <w:szCs w:val="17"/>
        </w:rPr>
      </w:pPr>
      <w:r>
        <w:rPr>
          <w:rFonts w:ascii="Arial" w:eastAsia="Arial" w:hAnsi="Arial" w:cs="Arial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ЦЕНТР ОБЩЕСТВЕННОГО ЗДОРОВЬЯ И МЕДИЦИНСКОЙ ПРОФИЛАКТИКИ РЕСПУБЛИКИ БУРЯТИЯ имени В.Р. БОЯНОВОЙ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  <w:rPr>
          <w:sz w:val="36"/>
          <w:szCs w:val="36"/>
        </w:rPr>
      </w:pPr>
      <w:r>
        <w:drawing>
          <wp:anchor distT="0" distB="0" distL="12700" distR="12700" simplePos="0" relativeHeight="125829382" behindDoc="0" locked="0" layoutInCell="1" allowOverlap="1">
            <wp:simplePos x="0" y="0"/>
            <wp:positionH relativeFrom="page">
              <wp:posOffset>3963670</wp:posOffset>
            </wp:positionH>
            <wp:positionV relativeFrom="margin">
              <wp:posOffset>45720</wp:posOffset>
            </wp:positionV>
            <wp:extent cx="926465" cy="969010"/>
            <wp:wrapSquare wrapText="left"/>
            <wp:docPr id="9" name="Shap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926465" cy="96901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14" w:name="bookmark14"/>
      <w:bookmarkStart w:id="15" w:name="bookmark15"/>
      <w:r>
        <w:rPr>
          <w:color w:val="ED1C24"/>
          <w:spacing w:val="0"/>
          <w:w w:val="100"/>
          <w:position w:val="0"/>
          <w:sz w:val="102"/>
          <w:szCs w:val="102"/>
          <w:shd w:val="clear" w:color="auto" w:fill="auto"/>
          <w:lang w:val="ru-RU" w:eastAsia="ru-RU" w:bidi="ru-RU"/>
        </w:rPr>
        <w:t xml:space="preserve">ЗЛ </w:t>
      </w:r>
      <w:r>
        <w:rPr>
          <w:spacing w:val="0"/>
          <w:w w:val="100"/>
          <w:position w:val="0"/>
          <w:sz w:val="102"/>
          <w:szCs w:val="102"/>
          <w:shd w:val="clear" w:color="auto" w:fill="auto"/>
          <w:lang w:val="ru-RU" w:eastAsia="ru-RU" w:bidi="ru-RU"/>
        </w:rPr>
        <w:t xml:space="preserve">прививку, от гриппа </w:t>
      </w:r>
      <w:r>
        <w:rPr>
          <w:rFonts w:ascii="Tahoma" w:eastAsia="Tahoma" w:hAnsi="Tahoma" w:cs="Tahoma"/>
          <w:b/>
          <w:bCs/>
          <w:i w:val="0"/>
          <w:iCs w:val="0"/>
          <w:color w:val="3DAE47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Защитим себя</w:t>
      </w:r>
      <w:bookmarkEnd w:id="14"/>
      <w:bookmarkEnd w:id="15"/>
    </w:p>
    <w:p>
      <w:pPr>
        <w:pStyle w:val="Style23"/>
        <w:keepNext w:val="0"/>
        <w:keepLines w:val="0"/>
        <w:widowControl w:val="0"/>
        <w:pBdr>
          <w:top w:val="single" w:sz="4" w:space="0" w:color="auto"/>
          <w:bottom w:val="single" w:sz="4" w:space="0" w:color="auto"/>
        </w:pBdr>
        <w:shd w:val="clear" w:color="auto" w:fill="auto"/>
        <w:bidi w:val="0"/>
        <w:ind w:left="0" w:right="0" w:firstLine="0"/>
        <w:jc w:val="right"/>
      </w:pPr>
      <w:r>
        <w:drawing>
          <wp:anchor distT="0" distB="0" distL="0" distR="0" simplePos="0" relativeHeight="125829383" behindDoc="0" locked="0" layoutInCell="1" allowOverlap="1">
            <wp:simplePos x="0" y="0"/>
            <wp:positionH relativeFrom="page">
              <wp:posOffset>501015</wp:posOffset>
            </wp:positionH>
            <wp:positionV relativeFrom="margin">
              <wp:posOffset>1438910</wp:posOffset>
            </wp:positionV>
            <wp:extent cx="2645410" cy="3346450"/>
            <wp:wrapTight wrapText="right">
              <wp:wrapPolygon>
                <wp:start x="0" y="0"/>
                <wp:lineTo x="12791" y="0"/>
                <wp:lineTo x="12791" y="3698"/>
                <wp:lineTo x="17469" y="3698"/>
                <wp:lineTo x="17469" y="7692"/>
                <wp:lineTo x="21600" y="7692"/>
                <wp:lineTo x="21600" y="16190"/>
                <wp:lineTo x="17469" y="16190"/>
                <wp:lineTo x="17469" y="21600"/>
                <wp:lineTo x="0" y="21600"/>
                <wp:lineTo x="0" y="21502"/>
                <wp:lineTo x="16474" y="21502"/>
                <wp:lineTo x="16474" y="4938"/>
                <wp:lineTo x="0" y="4938"/>
                <wp:lineTo x="0" y="0"/>
              </wp:wrapPolygon>
            </wp:wrapTight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2645410" cy="33464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88900" distR="88900" simplePos="0" relativeHeight="125829384" behindDoc="0" locked="0" layoutInCell="1" allowOverlap="1">
            <wp:simplePos x="0" y="0"/>
            <wp:positionH relativeFrom="page">
              <wp:posOffset>504190</wp:posOffset>
            </wp:positionH>
            <wp:positionV relativeFrom="margin">
              <wp:posOffset>2200910</wp:posOffset>
            </wp:positionV>
            <wp:extent cx="2018030" cy="2572385"/>
            <wp:wrapSquare wrapText="right"/>
            <wp:docPr id="13" name="Shap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2018030" cy="257238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125829385" behindDoc="0" locked="0" layoutInCell="1" allowOverlap="1">
                <wp:simplePos x="0" y="0"/>
                <wp:positionH relativeFrom="page">
                  <wp:posOffset>2616200</wp:posOffset>
                </wp:positionH>
                <wp:positionV relativeFrom="margin">
                  <wp:posOffset>2340610</wp:posOffset>
                </wp:positionV>
                <wp:extent cx="2319655" cy="311150"/>
                <wp:wrapTopAndBottom/>
                <wp:docPr id="15" name="Shape 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19655" cy="3111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DAE47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  <w:shd w:val="clear" w:color="auto" w:fill="auto"/>
                                <w:lang w:val="ru-RU" w:eastAsia="ru-RU" w:bidi="ru-RU"/>
                              </w:rPr>
                              <w:t>и детей от вирусов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margin-left:206.pt;margin-top:184.30000000000001pt;width:182.65000000000001pt;height:24.5pt;z-index:-125829368;mso-wrap-distance-left:9.pt;mso-wrap-distance-right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3DAE47"/>
                          <w:spacing w:val="0"/>
                          <w:w w:val="100"/>
                          <w:position w:val="0"/>
                          <w:sz w:val="36"/>
                          <w:szCs w:val="36"/>
                          <w:shd w:val="clear" w:color="auto" w:fill="auto"/>
                          <w:lang w:val="ru-RU" w:eastAsia="ru-RU" w:bidi="ru-RU"/>
                        </w:rPr>
                        <w:t>и детей от вирусов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Прививки против гриппа приказом Министерства здравоохранения РФ с 2011 года включены в Национальный календарь прививок, согласно которому вакцинации против гриппа подлежат: дети с 6 месяцев, учащиеся 1-11 классов, студенты высших профессиональных и средних профессиональных учебных заведений.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left"/>
        <w:rPr>
          <w:sz w:val="22"/>
          <w:szCs w:val="22"/>
        </w:rPr>
      </w:pPr>
      <w:r>
        <w:rPr>
          <w:rFonts w:ascii="Verdana" w:eastAsia="Verdana" w:hAnsi="Verdana" w:cs="Verdana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Многие родители задаются вопросом: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both"/>
      </w:pPr>
      <w:bookmarkStart w:id="16" w:name="bookmark16"/>
      <w:bookmarkStart w:id="17" w:name="bookmark17"/>
      <w:r>
        <w:rPr>
          <w:color w:val="EC1361"/>
          <w:spacing w:val="0"/>
          <w:w w:val="100"/>
          <w:position w:val="0"/>
          <w:shd w:val="clear" w:color="auto" w:fill="auto"/>
          <w:lang w:val="ru-RU" w:eastAsia="ru-RU" w:bidi="ru-RU"/>
        </w:rPr>
        <w:t>Делать ли прививку</w:t>
      </w:r>
      <w:bookmarkEnd w:id="16"/>
      <w:bookmarkEnd w:id="17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720" w:line="254" w:lineRule="auto"/>
        <w:ind w:left="0" w:right="260" w:firstLine="0"/>
        <w:jc w:val="right"/>
      </w:pPr>
      <w:bookmarkStart w:id="18" w:name="bookmark18"/>
      <w:bookmarkStart w:id="19" w:name="bookmark19"/>
      <w:r>
        <w:rPr>
          <w:color w:val="EC1361"/>
          <w:spacing w:val="0"/>
          <w:w w:val="100"/>
          <w:position w:val="0"/>
          <w:shd w:val="clear" w:color="auto" w:fill="auto"/>
          <w:lang w:val="ru-RU" w:eastAsia="ru-RU" w:bidi="ru-RU"/>
        </w:rPr>
        <w:t>от ГРИППА?</w:t>
      </w:r>
      <w:bookmarkEnd w:id="18"/>
      <w:bookmarkEnd w:id="19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80" w:line="276" w:lineRule="auto"/>
        <w:ind w:left="0" w:right="0" w:firstLine="140"/>
        <w:jc w:val="both"/>
      </w:pPr>
      <w:r>
        <w:rPr>
          <w:b/>
          <w:bCs/>
          <w:color w:val="00ACEE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Самым эффективным и порой единственным способом защиты от инфекционных заболеваний для детей является </w:t>
      </w:r>
      <w:r>
        <w:rPr>
          <w:b/>
          <w:bCs/>
          <w:color w:val="EC1361"/>
          <w:spacing w:val="0"/>
          <w:w w:val="100"/>
          <w:position w:val="0"/>
          <w:shd w:val="clear" w:color="auto" w:fill="auto"/>
          <w:lang w:val="ru-RU" w:eastAsia="ru-RU" w:bidi="ru-RU"/>
        </w:rPr>
        <w:t>ВАКЦИНАЦИЯ.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80" w:line="276" w:lineRule="auto"/>
        <w:ind w:left="0" w:right="0" w:firstLine="140"/>
        <w:jc w:val="both"/>
        <w:rPr>
          <w:sz w:val="18"/>
          <w:szCs w:val="18"/>
        </w:rPr>
      </w:pPr>
      <w:r>
        <w:drawing>
          <wp:anchor distT="0" distB="0" distL="38100" distR="989330" simplePos="0" relativeHeight="125829387" behindDoc="0" locked="0" layoutInCell="1" allowOverlap="1">
            <wp:simplePos x="0" y="0"/>
            <wp:positionH relativeFrom="page">
              <wp:posOffset>3881120</wp:posOffset>
            </wp:positionH>
            <wp:positionV relativeFrom="margin">
              <wp:posOffset>4748530</wp:posOffset>
            </wp:positionV>
            <wp:extent cx="54610" cy="2145665"/>
            <wp:wrapSquare wrapText="left"/>
            <wp:docPr id="17" name="Shap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54610" cy="214566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8415" distB="17780" distL="74930" distR="38100" simplePos="0" relativeHeight="125829388" behindDoc="0" locked="0" layoutInCell="1" allowOverlap="1">
            <wp:simplePos x="0" y="0"/>
            <wp:positionH relativeFrom="page">
              <wp:posOffset>3917950</wp:posOffset>
            </wp:positionH>
            <wp:positionV relativeFrom="margin">
              <wp:posOffset>4766945</wp:posOffset>
            </wp:positionV>
            <wp:extent cx="969010" cy="2109470"/>
            <wp:wrapSquare wrapText="left"/>
            <wp:docPr id="19" name="Shap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969010" cy="210947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 xml:space="preserve">Она спасает малышей и подростков </w:t>
      </w:r>
      <w:r>
        <w:rPr>
          <w:b/>
          <w:bCs/>
          <w:color w:val="00ACEE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от многих заболеваний, тяжелых осложнений и даже смерти. </w:t>
      </w:r>
      <w:r>
        <w:rPr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 xml:space="preserve">Благодаря введению в организм вакцины у ребенка формируется иммунитет, то есть надежная защита от инфекции, против которой проводилась вакцинация. При встрече с возбудителем дети с большой долей вероятности </w:t>
      </w:r>
      <w:r>
        <w:rPr>
          <w:b/>
          <w:bCs/>
          <w:color w:val="00ACEE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>не заболеют или перенесут болезнь в легкой форме.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8" w:lineRule="auto"/>
        <w:ind w:left="220" w:right="0" w:firstLine="0"/>
        <w:jc w:val="left"/>
        <w:rPr>
          <w:sz w:val="28"/>
          <w:szCs w:val="28"/>
        </w:rPr>
      </w:pPr>
      <w:r>
        <w:rPr>
          <w:rFonts w:ascii="Arial" w:eastAsia="Arial" w:hAnsi="Arial" w:cs="Arial"/>
          <w:b/>
          <w:bCs/>
          <w:color w:val="00ACEE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ГДЕ МОЖНО СДЕЛАТЬ ПРИВИВКУ?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500" w:line="264" w:lineRule="auto"/>
        <w:ind w:left="220" w:right="0" w:firstLine="0"/>
        <w:jc w:val="left"/>
        <w:rPr>
          <w:sz w:val="18"/>
          <w:szCs w:val="18"/>
        </w:rPr>
      </w:pPr>
      <w:r>
        <w:rPr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 xml:space="preserve">Детям делают прививки от гриппа </w:t>
      </w:r>
      <w:r>
        <w:rPr>
          <w:b/>
          <w:bCs/>
          <w:color w:val="00ACEE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>в детских поликлиниках по месту прикрепления, детских садах, школах и колледжах</w:t>
      </w:r>
    </w:p>
    <w:p>
      <w:pPr>
        <w:pStyle w:val="Style26"/>
        <w:keepNext/>
        <w:keepLines/>
        <w:widowControl w:val="0"/>
        <w:pBdr>
          <w:top w:val="single" w:sz="4" w:space="0" w:color="auto"/>
        </w:pBdr>
        <w:shd w:val="clear" w:color="auto" w:fill="auto"/>
        <w:bidi w:val="0"/>
        <w:spacing w:before="0" w:after="160" w:line="240" w:lineRule="auto"/>
        <w:ind w:left="0" w:right="0" w:firstLine="220"/>
        <w:jc w:val="left"/>
      </w:pPr>
      <w:r>
        <w:drawing>
          <wp:anchor distT="0" distB="0" distL="114300" distR="114300" simplePos="0" relativeHeight="125829389" behindDoc="0" locked="0" layoutInCell="1" allowOverlap="1">
            <wp:simplePos x="0" y="0"/>
            <wp:positionH relativeFrom="page">
              <wp:posOffset>3072130</wp:posOffset>
            </wp:positionH>
            <wp:positionV relativeFrom="margin">
              <wp:posOffset>15240</wp:posOffset>
            </wp:positionV>
            <wp:extent cx="1835150" cy="1195070"/>
            <wp:wrapSquare wrapText="left"/>
            <wp:docPr id="21" name="Shap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1835150" cy="119507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20" w:name="bookmark20"/>
      <w:bookmarkStart w:id="21" w:name="bookmark21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ПОДГОТОВИТЬ РЕБЕНКА К ПРИВИВКЕ - ПРОСТО!</w:t>
      </w:r>
      <w:bookmarkEnd w:id="20"/>
      <w:bookmarkEnd w:id="21"/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28" w:lineRule="auto"/>
        <w:ind w:left="0" w:right="0" w:firstLine="400"/>
        <w:jc w:val="both"/>
      </w:pPr>
      <w:r>
        <w:drawing>
          <wp:anchor distT="0" distB="1511935" distL="114300" distR="114300" simplePos="0" relativeHeight="125829390" behindDoc="0" locked="0" layoutInCell="1" allowOverlap="1">
            <wp:simplePos x="0" y="0"/>
            <wp:positionH relativeFrom="page">
              <wp:posOffset>283210</wp:posOffset>
            </wp:positionH>
            <wp:positionV relativeFrom="margin">
              <wp:posOffset>1661160</wp:posOffset>
            </wp:positionV>
            <wp:extent cx="853440" cy="1292225"/>
            <wp:wrapSquare wrapText="right"/>
            <wp:docPr id="23" name="Shap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853440" cy="12922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359535" distB="0" distL="205740" distR="117475" simplePos="0" relativeHeight="125829391" behindDoc="0" locked="0" layoutInCell="1" allowOverlap="1">
            <wp:simplePos x="0" y="0"/>
            <wp:positionH relativeFrom="page">
              <wp:posOffset>374650</wp:posOffset>
            </wp:positionH>
            <wp:positionV relativeFrom="margin">
              <wp:posOffset>3020695</wp:posOffset>
            </wp:positionV>
            <wp:extent cx="755650" cy="1444625"/>
            <wp:wrapSquare wrapText="right"/>
            <wp:docPr id="25" name="Shap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755650" cy="1444625"/>
                    </a:xfrm>
                    <a:prstGeom prst="rect"/>
                  </pic:spPr>
                </pic:pic>
              </a:graphicData>
            </a:graphic>
          </wp:anchor>
        </w:drawing>
      </w:r>
      <w:bookmarkStart w:id="22" w:name="bookmark22"/>
      <w:bookmarkStart w:id="23" w:name="bookmark23"/>
      <w:r>
        <w:rPr>
          <w:color w:val="00ACEE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О </w:t>
      </w:r>
      <w:r>
        <w:rPr>
          <w:color w:val="00ACEE"/>
          <w:spacing w:val="0"/>
          <w:w w:val="100"/>
          <w:position w:val="0"/>
          <w:shd w:val="clear" w:color="auto" w:fill="auto"/>
          <w:lang w:val="ru-RU" w:eastAsia="ru-RU" w:bidi="ru-RU"/>
        </w:rPr>
        <w:t>ПРАВИЛО № 1</w:t>
      </w:r>
      <w:bookmarkEnd w:id="22"/>
      <w:bookmarkEnd w:id="23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0" w:right="0" w:firstLine="400"/>
        <w:jc w:val="both"/>
        <w:rPr>
          <w:sz w:val="18"/>
          <w:szCs w:val="18"/>
        </w:rPr>
      </w:pPr>
      <w:r>
        <w:rPr>
          <w:b/>
          <w:bCs/>
          <w:color w:val="3DAE47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>Самое главное - ребенок должен быть здоров.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40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Вакцинация разрешена через 2-3 недели после перенесенного тяжелого заболевания. До вакцинации ребенок не должен контактировать с инфекционными больными.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60" w:line="252" w:lineRule="auto"/>
        <w:ind w:left="400" w:right="0"/>
        <w:jc w:val="left"/>
      </w:pPr>
      <w:r>
        <w:rPr>
          <w:b/>
          <w:bCs/>
          <w:color w:val="3DAE47"/>
          <w:spacing w:val="0"/>
          <w:w w:val="100"/>
          <w:position w:val="0"/>
          <w:shd w:val="clear" w:color="auto" w:fill="auto"/>
          <w:lang w:val="ru-RU" w:eastAsia="ru-RU" w:bidi="ru-RU"/>
        </w:rPr>
        <w:t>Решение о необходимости сдачи анализов перед проведением прививки принимается врачом-педиатром.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28" w:lineRule="auto"/>
        <w:ind w:left="400" w:right="0"/>
        <w:jc w:val="both"/>
      </w:pPr>
      <w:bookmarkStart w:id="24" w:name="bookmark24"/>
      <w:bookmarkStart w:id="25" w:name="bookmark25"/>
      <w:r>
        <w:rPr>
          <w:color w:val="00ACEE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О </w:t>
      </w:r>
      <w:r>
        <w:rPr>
          <w:color w:val="00ACEE"/>
          <w:spacing w:val="0"/>
          <w:w w:val="100"/>
          <w:position w:val="0"/>
          <w:shd w:val="clear" w:color="auto" w:fill="auto"/>
          <w:lang w:val="ru-RU" w:eastAsia="ru-RU" w:bidi="ru-RU"/>
        </w:rPr>
        <w:t>ПРАВИЛО № 2</w:t>
      </w:r>
      <w:bookmarkEnd w:id="24"/>
      <w:bookmarkEnd w:id="25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60"/>
        <w:ind w:left="400" w:right="0"/>
        <w:jc w:val="both"/>
      </w:pPr>
      <w:r>
        <w:rPr>
          <w:b/>
          <w:bCs/>
          <w:color w:val="3DAE47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Вы должны морально подготовить ребенка к прививке,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рассказать ему, как именно будет проходить вакцинация и для чего. Перед вакцинацией не требуется специальная подготовка.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28" w:lineRule="auto"/>
        <w:ind w:left="0" w:right="0" w:firstLine="400"/>
        <w:jc w:val="both"/>
      </w:pPr>
      <w:bookmarkStart w:id="26" w:name="bookmark26"/>
      <w:bookmarkStart w:id="27" w:name="bookmark27"/>
      <w:r>
        <w:rPr>
          <w:color w:val="00ACEE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О </w:t>
      </w:r>
      <w:r>
        <w:rPr>
          <w:color w:val="00ACEE"/>
          <w:spacing w:val="0"/>
          <w:w w:val="100"/>
          <w:position w:val="0"/>
          <w:shd w:val="clear" w:color="auto" w:fill="auto"/>
          <w:lang w:val="ru-RU" w:eastAsia="ru-RU" w:bidi="ru-RU"/>
        </w:rPr>
        <w:t>ПРАВИЛО №3</w:t>
      </w:r>
      <w:bookmarkEnd w:id="26"/>
      <w:bookmarkEnd w:id="27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0" w:right="0" w:firstLine="400"/>
        <w:jc w:val="both"/>
      </w:pPr>
      <w:r>
        <w:rPr>
          <w:b/>
          <w:bCs/>
          <w:color w:val="3DAE47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После прививки не спешите уходить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 ребенком домой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00" w:line="252" w:lineRule="auto"/>
        <w:ind w:left="400" w:right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- через 30 минут медсестра проведет осмотр ребенка для оценки состояния после вакцинации.</w:t>
      </w:r>
    </w:p>
    <w:p>
      <w:pPr>
        <w:pStyle w:val="Style26"/>
        <w:keepNext/>
        <w:keepLines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pgSz w:w="8400" w:h="11900"/>
          <w:pgMar w:top="511" w:left="359" w:right="520" w:bottom="264" w:header="83" w:footer="3" w:gutter="0"/>
          <w:pgNumType w:start="1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3175" distL="114300" distR="3369945" simplePos="0" relativeHeight="125829392" behindDoc="0" locked="0" layoutInCell="1" allowOverlap="1">
                <wp:simplePos x="0" y="0"/>
                <wp:positionH relativeFrom="page">
                  <wp:posOffset>337820</wp:posOffset>
                </wp:positionH>
                <wp:positionV relativeFrom="margin">
                  <wp:posOffset>4986655</wp:posOffset>
                </wp:positionV>
                <wp:extent cx="1322705" cy="514985"/>
                <wp:wrapTopAndBottom/>
                <wp:docPr id="27" name="Shape 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22705" cy="514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2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1C24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Органы дыхания:</w:t>
                              <w:br/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пневмония, синусит,</w:t>
                              <w:br/>
                              <w:t>ринит, трахеит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26.600000000000001pt;margin-top:392.64999999999998pt;width:104.15000000000001pt;height:40.549999999999997pt;z-index:-125829361;mso-wrap-distance-left:9.pt;mso-wrap-distance-right:265.35000000000002pt;mso-wrap-distance-bottom:0.25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2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ED1C24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Органы дыхания:</w:t>
                        <w:br/>
                      </w:r>
                      <w:r>
                        <w:rPr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пневмония, синусит,</w:t>
                        <w:br/>
                        <w:t>ринит, трахеит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708150" distR="1638935" simplePos="0" relativeHeight="125829394" behindDoc="0" locked="0" layoutInCell="1" allowOverlap="1">
                <wp:simplePos x="0" y="0"/>
                <wp:positionH relativeFrom="page">
                  <wp:posOffset>1931670</wp:posOffset>
                </wp:positionH>
                <wp:positionV relativeFrom="margin">
                  <wp:posOffset>4986655</wp:posOffset>
                </wp:positionV>
                <wp:extent cx="1459865" cy="518160"/>
                <wp:wrapTopAndBottom/>
                <wp:docPr id="29" name="Shape 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59865" cy="518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6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1C24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Сердечно-сосудистая</w:t>
                              <w:br/>
                              <w:t xml:space="preserve">система: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миокардит,</w:t>
                              <w:br/>
                              <w:t>перикардит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152.09999999999999pt;margin-top:392.64999999999998pt;width:114.95pt;height:40.799999999999997pt;z-index:-125829359;mso-wrap-distance-left:134.5pt;mso-wrap-distance-right:129.05000000000001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6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ED1C24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Сердечно-сосудистая</w:t>
                        <w:br/>
                        <w:t xml:space="preserve">система: </w:t>
                      </w:r>
                      <w:r>
                        <w:rPr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миокардит,</w:t>
                        <w:br/>
                        <w:t>перикардит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3175" distL="3436620" distR="114300" simplePos="0" relativeHeight="125829396" behindDoc="0" locked="0" layoutInCell="1" allowOverlap="1">
                <wp:simplePos x="0" y="0"/>
                <wp:positionH relativeFrom="page">
                  <wp:posOffset>3660140</wp:posOffset>
                </wp:positionH>
                <wp:positionV relativeFrom="margin">
                  <wp:posOffset>4986655</wp:posOffset>
                </wp:positionV>
                <wp:extent cx="1256030" cy="514985"/>
                <wp:wrapTopAndBottom/>
                <wp:docPr id="31" name="Shape 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56030" cy="514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2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1C24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Нервная система:</w:t>
                              <w:br/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менингит,</w:t>
                              <w:br/>
                              <w:t>менингоэнцефалит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288.19999999999999pt;margin-top:392.64999999999998pt;width:98.900000000000006pt;height:40.549999999999997pt;z-index:-125829357;mso-wrap-distance-left:270.60000000000002pt;mso-wrap-distance-right:9.pt;mso-wrap-distance-bottom:0.25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2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ED1C24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Нервная система:</w:t>
                        <w:br/>
                      </w:r>
                      <w:r>
                        <w:rPr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менингит,</w:t>
                        <w:br/>
                        <w:t>менингоэнцефалит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drawing>
          <wp:anchor distT="116840" distB="9525" distL="114300" distR="3415030" simplePos="0" relativeHeight="125829398" behindDoc="0" locked="0" layoutInCell="1" allowOverlap="1">
            <wp:simplePos x="0" y="0"/>
            <wp:positionH relativeFrom="page">
              <wp:posOffset>673100</wp:posOffset>
            </wp:positionH>
            <wp:positionV relativeFrom="margin">
              <wp:posOffset>5565775</wp:posOffset>
            </wp:positionV>
            <wp:extent cx="615950" cy="652145"/>
            <wp:wrapTopAndBottom/>
            <wp:docPr id="33" name="Shap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box 34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615950" cy="6521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01600" distB="0" distL="1665605" distR="1687195" simplePos="0" relativeHeight="125829399" behindDoc="0" locked="0" layoutInCell="1" allowOverlap="1">
            <wp:simplePos x="0" y="0"/>
            <wp:positionH relativeFrom="page">
              <wp:posOffset>2224405</wp:posOffset>
            </wp:positionH>
            <wp:positionV relativeFrom="margin">
              <wp:posOffset>5550535</wp:posOffset>
            </wp:positionV>
            <wp:extent cx="792480" cy="676910"/>
            <wp:wrapTopAndBottom/>
            <wp:docPr id="35" name="Shap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792480" cy="6769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20015" distB="18415" distL="3390900" distR="114300" simplePos="0" relativeHeight="125829400" behindDoc="0" locked="0" layoutInCell="1" allowOverlap="1">
            <wp:simplePos x="0" y="0"/>
            <wp:positionH relativeFrom="page">
              <wp:posOffset>3949700</wp:posOffset>
            </wp:positionH>
            <wp:positionV relativeFrom="margin">
              <wp:posOffset>5568950</wp:posOffset>
            </wp:positionV>
            <wp:extent cx="640080" cy="640080"/>
            <wp:wrapTopAndBottom/>
            <wp:docPr id="37" name="Shap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8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640080" cy="64008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28" w:name="bookmark28"/>
      <w:bookmarkStart w:id="29" w:name="bookmark29"/>
      <w:r>
        <w:rPr>
          <w:color w:val="ED1C24"/>
          <w:spacing w:val="0"/>
          <w:w w:val="100"/>
          <w:position w:val="0"/>
          <w:shd w:val="clear" w:color="auto" w:fill="auto"/>
          <w:lang w:val="ru-RU" w:eastAsia="ru-RU" w:bidi="ru-RU"/>
        </w:rPr>
        <w:t>ГРИПП ОПАСЕН ОСЛОЖНЕНИЯМИ:</w:t>
      </w:r>
      <w:bookmarkEnd w:id="28"/>
      <w:bookmarkEnd w:id="29"/>
    </w:p>
    <w:p>
      <w:pPr>
        <w:widowControl w:val="0"/>
        <w:spacing w:line="30" w:lineRule="exact"/>
        <w:rPr>
          <w:sz w:val="2"/>
          <w:szCs w:val="2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8400" w:h="11900"/>
          <w:pgMar w:top="511" w:left="0" w:right="0" w:bottom="317" w:header="0" w:footer="3" w:gutter="0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widowControl w:val="0"/>
        <w:pBdr>
          <w:top w:val="single" w:sz="0" w:space="2" w:color="EE1C25"/>
          <w:left w:val="single" w:sz="0" w:space="0" w:color="EE1C25"/>
          <w:bottom w:val="single" w:sz="0" w:space="2" w:color="EE1C25"/>
          <w:right w:val="single" w:sz="0" w:space="0" w:color="EE1C25"/>
        </w:pBdr>
        <w:shd w:val="clear" w:color="auto" w:fill="EE1C25"/>
        <w:bidi w:val="0"/>
        <w:spacing w:before="0" w:after="0" w:line="252" w:lineRule="auto"/>
        <w:ind w:left="0" w:right="0" w:firstLine="0"/>
        <w:jc w:val="center"/>
      </w:pPr>
      <w:r>
        <w:rPr>
          <w:b/>
          <w:bCs/>
          <w:color w:val="FFFFFF"/>
          <w:spacing w:val="0"/>
          <w:w w:val="100"/>
          <w:position w:val="0"/>
          <w:shd w:val="clear" w:color="auto" w:fill="auto"/>
          <w:lang w:val="ru-RU" w:eastAsia="ru-RU" w:bidi="ru-RU"/>
        </w:rPr>
        <w:t>При тяжелых формах гриппа развивается сосудистый коллапс,</w:t>
        <w:br/>
        <w:t>отек мозга, геморрагический синдром, что требует лечения</w:t>
        <w:br/>
        <w:t>в условиях реанимационного отделения стационара</w:t>
      </w:r>
      <w:r>
        <w:br w:type="page"/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64" w:lineRule="auto"/>
        <w:ind w:left="340" w:right="0"/>
        <w:jc w:val="both"/>
      </w:pPr>
      <w:r>
        <w:drawing>
          <wp:anchor distT="0" distB="0" distL="25400" distR="25400" simplePos="0" relativeHeight="125829401" behindDoc="0" locked="0" layoutInCell="1" allowOverlap="1">
            <wp:simplePos x="0" y="0"/>
            <wp:positionH relativeFrom="page">
              <wp:posOffset>3721100</wp:posOffset>
            </wp:positionH>
            <wp:positionV relativeFrom="paragraph">
              <wp:posOffset>12700</wp:posOffset>
            </wp:positionV>
            <wp:extent cx="1408430" cy="2078990"/>
            <wp:wrapSquare wrapText="bothSides"/>
            <wp:docPr id="39" name="Shap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box 40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ext cx="1408430" cy="207899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30" w:name="bookmark30"/>
      <w:bookmarkStart w:id="31" w:name="bookmark31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ЕСЛИ ЗАБОЛЕЛ, ТО БОЛЕЕ ЛЕГКАЯ ФОРМА ТЕЧЕНИЯ ЗАБОЛЕВАНИЯ</w:t>
      </w:r>
      <w:bookmarkEnd w:id="30"/>
      <w:bookmarkEnd w:id="31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340" w:right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Прививка не спасает от гриппа вообще, но она </w:t>
      </w:r>
      <w:r>
        <w:rPr>
          <w:b/>
          <w:bCs/>
          <w:color w:val="3DAE47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предотвращает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тяжелое и осложненное течение, которое может привести к печальному исходу.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60" w:line="252" w:lineRule="auto"/>
        <w:ind w:left="340" w:right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Человек может заболеть, но перенесет болезнь в легкой форме.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69" w:lineRule="auto"/>
        <w:ind w:left="340" w:right="0"/>
        <w:jc w:val="both"/>
      </w:pPr>
      <w:bookmarkStart w:id="32" w:name="bookmark32"/>
      <w:bookmarkStart w:id="33" w:name="bookmark33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ПРИВИВКА ЗАЩИТИТ И ОТ ДРУГИХ ВИРУСОВ</w:t>
      </w:r>
      <w:bookmarkEnd w:id="32"/>
      <w:bookmarkEnd w:id="33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340" w:right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Как бы вирус гриппа не мутировал, он остается именно вирусом гриппа с небольшими вариациями.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340"/>
        <w:jc w:val="both"/>
        <w:rPr>
          <w:sz w:val="18"/>
          <w:szCs w:val="18"/>
        </w:rPr>
      </w:pPr>
      <w:r>
        <w:rPr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 xml:space="preserve">Есть такой термин: </w:t>
      </w:r>
      <w:r>
        <w:rPr>
          <w:b/>
          <w:bCs/>
          <w:color w:val="3DAE47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>«перекрестный иммунитет».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34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Это означает, что, если в организме человека есть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60" w:line="252" w:lineRule="auto"/>
        <w:ind w:left="0" w:right="0" w:firstLine="34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антитела, они сработают и против других похожих антигенов.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28" w:lineRule="auto"/>
        <w:ind w:left="0" w:right="0" w:firstLine="340"/>
        <w:jc w:val="left"/>
      </w:pPr>
      <w:bookmarkStart w:id="34" w:name="bookmark34"/>
      <w:bookmarkStart w:id="35" w:name="bookmark3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КАКАЯ МОЖЕТ БЫТЬ ТЕМПЕРАТУРА ПОСЛЕ ПРИВИВКИ?</w:t>
      </w:r>
      <w:bookmarkEnd w:id="34"/>
      <w:bookmarkEnd w:id="35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60" w:line="252" w:lineRule="auto"/>
        <w:ind w:left="340" w:right="0"/>
        <w:jc w:val="both"/>
        <w:rPr>
          <w:sz w:val="18"/>
          <w:szCs w:val="18"/>
        </w:rPr>
      </w:pPr>
      <w:r>
        <w:rPr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 xml:space="preserve">Повышение температуры тела после прививки относится к общим поствакцинальным реакциям и определяет их степень тяжести. Нормально если повышенная температура держится не более 2-3 суток. </w:t>
      </w:r>
      <w:r>
        <w:rPr>
          <w:b/>
          <w:bCs/>
          <w:color w:val="3DAE47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Небольшое повышение температуры </w:t>
      </w:r>
      <w:r>
        <w:rPr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 xml:space="preserve">только способствует формированию поствакцинального иммунитета, </w:t>
      </w:r>
      <w:r>
        <w:rPr>
          <w:b/>
          <w:bCs/>
          <w:color w:val="3DAE47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>является благоприятным.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69" w:lineRule="auto"/>
        <w:ind w:left="340" w:right="0"/>
        <w:jc w:val="both"/>
      </w:pPr>
      <w:bookmarkStart w:id="36" w:name="bookmark36"/>
      <w:bookmarkStart w:id="37" w:name="bookmark37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ПОСЛЕ ПРИВИВКИ ОТ ГРИППА можно мыться, мочить ИЛИ КУПАТЬСЯ?</w:t>
      </w:r>
      <w:bookmarkEnd w:id="36"/>
      <w:bookmarkEnd w:id="37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60" w:line="257" w:lineRule="auto"/>
        <w:ind w:left="340" w:right="0"/>
        <w:jc w:val="left"/>
      </w:pPr>
      <w:r>
        <w:rPr>
          <w:b/>
          <w:bCs/>
          <w:color w:val="3DAE47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Купаться после прививки от гриппа можно и нужно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[без экстремальных температур), но мочить место прививки нежелательно в течении суток. Это может усилить местную реакцию на прививку.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69" w:lineRule="auto"/>
        <w:ind w:left="340" w:right="0"/>
        <w:jc w:val="both"/>
      </w:pPr>
      <w:bookmarkStart w:id="38" w:name="bookmark38"/>
      <w:bookmarkStart w:id="39" w:name="bookmark39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МОЖНО ЛИ ДЕЛАТЬ ПРИВИВКУ ОТ ГРИППА ПРИ НАСМОРКЕ ИЛИ КАШЛЕ?</w:t>
      </w:r>
      <w:bookmarkEnd w:id="38"/>
      <w:bookmarkEnd w:id="39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40" w:line="252" w:lineRule="auto"/>
        <w:ind w:left="340" w:right="0"/>
        <w:jc w:val="left"/>
        <w:rPr>
          <w:sz w:val="18"/>
          <w:szCs w:val="18"/>
        </w:rPr>
      </w:pPr>
      <w:r>
        <w:drawing>
          <wp:anchor distT="0" distB="0" distL="76200" distR="76200" simplePos="0" relativeHeight="125829402" behindDoc="0" locked="0" layoutInCell="1" allowOverlap="1">
            <wp:simplePos x="0" y="0"/>
            <wp:positionH relativeFrom="page">
              <wp:posOffset>4163060</wp:posOffset>
            </wp:positionH>
            <wp:positionV relativeFrom="paragraph">
              <wp:posOffset>50800</wp:posOffset>
            </wp:positionV>
            <wp:extent cx="963295" cy="1828800"/>
            <wp:wrapSquare wrapText="bothSides"/>
            <wp:docPr id="41" name="Shap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box 42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ext cx="963295" cy="1828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color w:val="3DAE47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Нет, при наличии симптомов ОРВИ </w:t>
      </w:r>
      <w:r>
        <w:rPr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 xml:space="preserve">[и любого недомогания в принципе) прививку следует отложить. Сроки проведения вакцинации будут зависеть от тяжести перенесенного заболевания — от после полного выздоровления до 4 недель. </w:t>
      </w:r>
      <w:r>
        <w:rPr>
          <w:b/>
          <w:bCs/>
          <w:color w:val="3DAE47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>Перед вакцинацией обязателен осмотр врача!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28" w:lineRule="auto"/>
        <w:ind w:left="0" w:right="0" w:firstLine="340"/>
        <w:jc w:val="both"/>
      </w:pPr>
      <w:bookmarkStart w:id="40" w:name="bookmark40"/>
      <w:bookmarkStart w:id="41" w:name="bookmark41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КОГДА МОЖНО ДЕЛАТЬ ПРИВИВКУ ОТ ГРИППА?</w:t>
      </w:r>
      <w:bookmarkEnd w:id="40"/>
      <w:bookmarkEnd w:id="41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60"/>
        <w:ind w:left="340" w:right="0"/>
        <w:jc w:val="both"/>
        <w:rPr>
          <w:sz w:val="18"/>
          <w:szCs w:val="18"/>
        </w:rPr>
      </w:pPr>
      <w:r>
        <w:rPr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 xml:space="preserve">Учитывая, что эпидемия гриппа в нашей стране как правило приходится в период с ноября по март месяц, а антитела в организме вырабатываются не сразу, через 2-4 недели, оптимально делать прививку уже </w:t>
      </w:r>
      <w:r>
        <w:rPr>
          <w:b/>
          <w:bCs/>
          <w:color w:val="3DAE47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>в сентябре-октябре ежегодно при отсутствии каких-либо симптомов ОРВИ.</w:t>
      </w:r>
    </w:p>
    <w:sectPr>
      <w:footnotePr>
        <w:pos w:val="pageBottom"/>
        <w:numFmt w:val="decimal"/>
        <w:numRestart w:val="continuous"/>
      </w:footnotePr>
      <w:type w:val="continuous"/>
      <w:pgSz w:w="8400" w:h="11900"/>
      <w:pgMar w:top="511" w:left="378" w:right="707" w:bottom="317" w:header="83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Другое_"/>
    <w:basedOn w:val="DefaultParagraphFont"/>
    <w:link w:val="Style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231E20"/>
      <w:sz w:val="19"/>
      <w:szCs w:val="19"/>
      <w:u w:val="none"/>
    </w:rPr>
  </w:style>
  <w:style w:type="character" w:customStyle="1" w:styleId="CharStyle6">
    <w:name w:val="Основной текст_"/>
    <w:basedOn w:val="DefaultParagraphFont"/>
    <w:link w:val="Style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231E20"/>
      <w:sz w:val="19"/>
      <w:szCs w:val="19"/>
      <w:u w:val="none"/>
    </w:rPr>
  </w:style>
  <w:style w:type="character" w:customStyle="1" w:styleId="CharStyle10">
    <w:name w:val="Заголовок №4_"/>
    <w:basedOn w:val="DefaultParagraphFont"/>
    <w:link w:val="Style9"/>
    <w:rPr>
      <w:rFonts w:ascii="Arial" w:eastAsia="Arial" w:hAnsi="Arial" w:cs="Arial"/>
      <w:b/>
      <w:bCs/>
      <w:i w:val="0"/>
      <w:iCs w:val="0"/>
      <w:smallCaps w:val="0"/>
      <w:strike w:val="0"/>
      <w:color w:val="EC1361"/>
      <w:sz w:val="22"/>
      <w:szCs w:val="22"/>
      <w:u w:val="none"/>
    </w:rPr>
  </w:style>
  <w:style w:type="character" w:customStyle="1" w:styleId="CharStyle13">
    <w:name w:val="Основной текст (2)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color w:val="231E20"/>
      <w:w w:val="70"/>
      <w:sz w:val="19"/>
      <w:szCs w:val="19"/>
      <w:u w:val="none"/>
    </w:rPr>
  </w:style>
  <w:style w:type="character" w:customStyle="1" w:styleId="CharStyle16">
    <w:name w:val="Заголовок №2_"/>
    <w:basedOn w:val="DefaultParagraphFont"/>
    <w:link w:val="Style15"/>
    <w:rPr>
      <w:rFonts w:ascii="Arial" w:eastAsia="Arial" w:hAnsi="Arial" w:cs="Arial"/>
      <w:b/>
      <w:bCs/>
      <w:i w:val="0"/>
      <w:iCs w:val="0"/>
      <w:smallCaps w:val="0"/>
      <w:strike w:val="0"/>
      <w:color w:val="3DAE47"/>
      <w:sz w:val="34"/>
      <w:szCs w:val="34"/>
      <w:u w:val="none"/>
    </w:rPr>
  </w:style>
  <w:style w:type="character" w:customStyle="1" w:styleId="CharStyle20">
    <w:name w:val="Заголовок №1_"/>
    <w:basedOn w:val="DefaultParagraphFont"/>
    <w:link w:val="Styl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ACEE"/>
      <w:sz w:val="102"/>
      <w:szCs w:val="102"/>
      <w:u w:val="none"/>
    </w:rPr>
  </w:style>
  <w:style w:type="character" w:customStyle="1" w:styleId="CharStyle24">
    <w:name w:val="Основной текст (3)_"/>
    <w:basedOn w:val="DefaultParagraphFont"/>
    <w:link w:val="Style23"/>
    <w:rPr>
      <w:rFonts w:ascii="Arial" w:eastAsia="Arial" w:hAnsi="Arial" w:cs="Arial"/>
      <w:b w:val="0"/>
      <w:bCs w:val="0"/>
      <w:i w:val="0"/>
      <w:iCs w:val="0"/>
      <w:smallCaps w:val="0"/>
      <w:strike w:val="0"/>
      <w:color w:val="231E20"/>
      <w:sz w:val="11"/>
      <w:szCs w:val="11"/>
      <w:u w:val="none"/>
    </w:rPr>
  </w:style>
  <w:style w:type="character" w:customStyle="1" w:styleId="CharStyle27">
    <w:name w:val="Заголовок №3_"/>
    <w:basedOn w:val="DefaultParagraphFont"/>
    <w:link w:val="Style26"/>
    <w:rPr>
      <w:rFonts w:ascii="Arial" w:eastAsia="Arial" w:hAnsi="Arial" w:cs="Arial"/>
      <w:b/>
      <w:bCs/>
      <w:i w:val="0"/>
      <w:iCs w:val="0"/>
      <w:smallCaps w:val="0"/>
      <w:strike w:val="0"/>
      <w:color w:val="3DAE47"/>
      <w:sz w:val="26"/>
      <w:szCs w:val="26"/>
      <w:u w:val="none"/>
    </w:rPr>
  </w:style>
  <w:style w:type="paragraph" w:customStyle="1" w:styleId="Style2">
    <w:name w:val="Другое"/>
    <w:basedOn w:val="Normal"/>
    <w:link w:val="CharStyle3"/>
    <w:pPr>
      <w:widowControl w:val="0"/>
      <w:shd w:val="clear" w:color="auto" w:fill="FFFFFF"/>
      <w:spacing w:after="210" w:line="254" w:lineRule="auto"/>
      <w:ind w:firstLine="20"/>
    </w:pPr>
    <w:rPr>
      <w:rFonts w:ascii="Tahoma" w:eastAsia="Tahoma" w:hAnsi="Tahoma" w:cs="Tahoma"/>
      <w:b w:val="0"/>
      <w:bCs w:val="0"/>
      <w:i w:val="0"/>
      <w:iCs w:val="0"/>
      <w:smallCaps w:val="0"/>
      <w:strike w:val="0"/>
      <w:color w:val="231E20"/>
      <w:sz w:val="19"/>
      <w:szCs w:val="19"/>
      <w:u w:val="none"/>
    </w:rPr>
  </w:style>
  <w:style w:type="paragraph" w:customStyle="1" w:styleId="Style5">
    <w:name w:val="Основной текст"/>
    <w:basedOn w:val="Normal"/>
    <w:link w:val="CharStyle6"/>
    <w:pPr>
      <w:widowControl w:val="0"/>
      <w:shd w:val="clear" w:color="auto" w:fill="FFFFFF"/>
      <w:spacing w:after="210" w:line="254" w:lineRule="auto"/>
      <w:ind w:firstLine="20"/>
    </w:pPr>
    <w:rPr>
      <w:rFonts w:ascii="Tahoma" w:eastAsia="Tahoma" w:hAnsi="Tahoma" w:cs="Tahoma"/>
      <w:b w:val="0"/>
      <w:bCs w:val="0"/>
      <w:i w:val="0"/>
      <w:iCs w:val="0"/>
      <w:smallCaps w:val="0"/>
      <w:strike w:val="0"/>
      <w:color w:val="231E20"/>
      <w:sz w:val="19"/>
      <w:szCs w:val="19"/>
      <w:u w:val="none"/>
    </w:rPr>
  </w:style>
  <w:style w:type="paragraph" w:customStyle="1" w:styleId="Style9">
    <w:name w:val="Заголовок №4"/>
    <w:basedOn w:val="Normal"/>
    <w:link w:val="CharStyle10"/>
    <w:pPr>
      <w:widowControl w:val="0"/>
      <w:shd w:val="clear" w:color="auto" w:fill="FFFFFF"/>
      <w:spacing w:line="266" w:lineRule="auto"/>
      <w:ind w:left="200" w:firstLine="20"/>
      <w:outlineLvl w:val="3"/>
    </w:pPr>
    <w:rPr>
      <w:rFonts w:ascii="Arial" w:eastAsia="Arial" w:hAnsi="Arial" w:cs="Arial"/>
      <w:b/>
      <w:bCs/>
      <w:i w:val="0"/>
      <w:iCs w:val="0"/>
      <w:smallCaps w:val="0"/>
      <w:strike w:val="0"/>
      <w:color w:val="EC1361"/>
      <w:sz w:val="22"/>
      <w:szCs w:val="22"/>
      <w:u w:val="none"/>
    </w:rPr>
  </w:style>
  <w:style w:type="paragraph" w:customStyle="1" w:styleId="Style12">
    <w:name w:val="Основной текст (2)"/>
    <w:basedOn w:val="Normal"/>
    <w:link w:val="CharStyle13"/>
    <w:pPr>
      <w:widowControl w:val="0"/>
      <w:shd w:val="clear" w:color="auto" w:fill="FFFFFF"/>
      <w:spacing w:after="26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E20"/>
      <w:w w:val="70"/>
      <w:sz w:val="19"/>
      <w:szCs w:val="19"/>
      <w:u w:val="none"/>
    </w:rPr>
  </w:style>
  <w:style w:type="paragraph" w:customStyle="1" w:styleId="Style15">
    <w:name w:val="Заголовок №2"/>
    <w:basedOn w:val="Normal"/>
    <w:link w:val="CharStyle16"/>
    <w:pPr>
      <w:widowControl w:val="0"/>
      <w:shd w:val="clear" w:color="auto" w:fill="FFFFFF"/>
      <w:spacing w:after="130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color w:val="3DAE47"/>
      <w:sz w:val="34"/>
      <w:szCs w:val="34"/>
      <w:u w:val="none"/>
    </w:rPr>
  </w:style>
  <w:style w:type="paragraph" w:customStyle="1" w:styleId="Style19">
    <w:name w:val="Заголовок №1"/>
    <w:basedOn w:val="Normal"/>
    <w:link w:val="CharStyle20"/>
    <w:pPr>
      <w:widowControl w:val="0"/>
      <w:shd w:val="clear" w:color="auto" w:fill="FFFFFF"/>
      <w:spacing w:line="233" w:lineRule="auto"/>
      <w:outlineLvl w:val="0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ACEE"/>
      <w:sz w:val="102"/>
      <w:szCs w:val="102"/>
      <w:u w:val="none"/>
    </w:rPr>
  </w:style>
  <w:style w:type="paragraph" w:customStyle="1" w:styleId="Style23">
    <w:name w:val="Основной текст (3)"/>
    <w:basedOn w:val="Normal"/>
    <w:link w:val="CharStyle24"/>
    <w:pPr>
      <w:widowControl w:val="0"/>
      <w:shd w:val="clear" w:color="auto" w:fill="FFFFFF"/>
      <w:spacing w:before="240" w:after="380" w:line="360" w:lineRule="auto"/>
      <w:jc w:val="right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E20"/>
      <w:sz w:val="11"/>
      <w:szCs w:val="11"/>
      <w:u w:val="none"/>
    </w:rPr>
  </w:style>
  <w:style w:type="paragraph" w:customStyle="1" w:styleId="Style26">
    <w:name w:val="Заголовок №3"/>
    <w:basedOn w:val="Normal"/>
    <w:link w:val="CharStyle27"/>
    <w:pPr>
      <w:widowControl w:val="0"/>
      <w:shd w:val="clear" w:color="auto" w:fill="FFFFFF"/>
      <w:spacing w:after="80" w:line="247" w:lineRule="auto"/>
      <w:outlineLvl w:val="2"/>
    </w:pPr>
    <w:rPr>
      <w:rFonts w:ascii="Arial" w:eastAsia="Arial" w:hAnsi="Arial" w:cs="Arial"/>
      <w:b/>
      <w:bCs/>
      <w:i w:val="0"/>
      <w:iCs w:val="0"/>
      <w:smallCaps w:val="0"/>
      <w:strike w:val="0"/>
      <w:color w:val="3DAE47"/>
      <w:sz w:val="26"/>
      <w:szCs w:val="2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png"/><Relationship Id="rId16" Type="http://schemas.openxmlformats.org/officeDocument/2006/relationships/image" Target="media/image6.pn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За прививку от гриппа.indd</dc:title>
  <dc:subject/>
  <dc:creator/>
  <cp:keywords/>
</cp:coreProperties>
</file>